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9ded" w14:textId="e509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2017 жылғы 24 ақпандағы №52 "Батыс Қазақстан облысының су қорғау аймақтарын, белдеулерін және оларды шаруашылықта пайдалану режимін белгілеу туралы" қаулысына өзгерістер енгізу туралы</w:t>
      </w:r>
    </w:p>
    <w:p>
      <w:pPr>
        <w:spacing w:after="0"/>
        <w:ind w:left="0"/>
        <w:jc w:val="both"/>
      </w:pPr>
      <w:r>
        <w:rPr>
          <w:rFonts w:ascii="Times New Roman"/>
          <w:b w:val="false"/>
          <w:i w:val="false"/>
          <w:color w:val="000000"/>
          <w:sz w:val="28"/>
        </w:rPr>
        <w:t>Батыс Қазақстан облысы әкімдігінің 2020 жылғы 10 тамыздағы № 188 қаулысы. Батыс Қазақстан облысының Әділет департаментінде 2020 жылғы 12 тамызда № 6339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2017 жылғы 24 ақпандағы №52 "Батыс Қазақстан облысының су қорғау аймақтарын, белдеулерін және оларды шаруашылықта пайдалану режимін белгілеу туралы" (Нормативтік құқықтық актілерді мемлекеттік тіркеу тізілімінде № 4713 тіркелген, Қазақстан Республикасы нормативтік құқықтық актілерінің эталондық бақылау банкінде 2017 жылы 18 наурызда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6" w:id="2"/>
    <w:p>
      <w:pPr>
        <w:spacing w:after="0"/>
        <w:ind w:left="0"/>
        <w:jc w:val="both"/>
      </w:pPr>
      <w:r>
        <w:rPr>
          <w:rFonts w:ascii="Times New Roman"/>
          <w:b w:val="false"/>
          <w:i w:val="false"/>
          <w:color w:val="000000"/>
          <w:sz w:val="28"/>
        </w:rPr>
        <w:t>
      "2. Орал қаласы, Ақжайық, Бәйтерек, Бөрлі, Жаңақала, Казталов, Теректі, Тасқала және Шыңғырлау аудандарының әкімдері:";</w:t>
      </w:r>
    </w:p>
    <w:bookmarkEnd w:id="2"/>
    <w:bookmarkStart w:name="z7"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"Батыс Қазақстан облысының табиғи ресурстар және табиғат пайдалануды реттеу басқармасы" мемлекеттік мекемесі (Р.Шауенов) осы қаулының әділет органдарында мемлекеттік тіркелуін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А.А. Алпысбаевқа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Ауыл шаруашылығы министрлігі</w:t>
      </w:r>
      <w:r>
        <w:br/>
      </w:r>
      <w:r>
        <w:rPr>
          <w:rFonts w:ascii="Times New Roman"/>
          <w:b w:val="false"/>
          <w:i w:val="false"/>
          <w:color w:val="000000"/>
          <w:sz w:val="28"/>
        </w:rPr>
        <w:t>Су ресурстары комитетінің</w:t>
      </w:r>
      <w:r>
        <w:br/>
      </w:r>
      <w:r>
        <w:rPr>
          <w:rFonts w:ascii="Times New Roman"/>
          <w:b w:val="false"/>
          <w:i w:val="false"/>
          <w:color w:val="000000"/>
          <w:sz w:val="28"/>
        </w:rPr>
        <w:t xml:space="preserve">Су ресурстарын пайдалануды </w:t>
      </w:r>
      <w:r>
        <w:br/>
      </w:r>
      <w:r>
        <w:rPr>
          <w:rFonts w:ascii="Times New Roman"/>
          <w:b w:val="false"/>
          <w:i w:val="false"/>
          <w:color w:val="000000"/>
          <w:sz w:val="28"/>
        </w:rPr>
        <w:t>реттеу және қорғау жөніндегі</w:t>
      </w:r>
      <w:r>
        <w:br/>
      </w:r>
      <w:r>
        <w:rPr>
          <w:rFonts w:ascii="Times New Roman"/>
          <w:b w:val="false"/>
          <w:i w:val="false"/>
          <w:color w:val="000000"/>
          <w:sz w:val="28"/>
        </w:rPr>
        <w:t xml:space="preserve">Жайық-Каспий бассейндік </w:t>
      </w:r>
      <w:r>
        <w:br/>
      </w:r>
      <w:r>
        <w:rPr>
          <w:rFonts w:ascii="Times New Roman"/>
          <w:b w:val="false"/>
          <w:i w:val="false"/>
          <w:color w:val="000000"/>
          <w:sz w:val="28"/>
        </w:rPr>
        <w:t>инспекциясының басшысы</w:t>
      </w:r>
      <w:r>
        <w:br/>
      </w:r>
      <w:r>
        <w:rPr>
          <w:rFonts w:ascii="Times New Roman"/>
          <w:b w:val="false"/>
          <w:i w:val="false"/>
          <w:color w:val="000000"/>
          <w:sz w:val="28"/>
        </w:rPr>
        <w:t>____________Ғ.Азидуллин</w:t>
      </w:r>
      <w:r>
        <w:br/>
      </w:r>
      <w:r>
        <w:rPr>
          <w:rFonts w:ascii="Times New Roman"/>
          <w:b w:val="false"/>
          <w:i w:val="false"/>
          <w:color w:val="000000"/>
          <w:sz w:val="28"/>
        </w:rPr>
        <w:t>"__" ___________2020 жыл</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2020 жылғы 10 тамыздағы </w:t>
            </w:r>
            <w:r>
              <w:br/>
            </w:r>
            <w:r>
              <w:rPr>
                <w:rFonts w:ascii="Times New Roman"/>
                <w:b w:val="false"/>
                <w:i w:val="false"/>
                <w:color w:val="000000"/>
                <w:sz w:val="20"/>
              </w:rPr>
              <w:t>№ 188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2017 жылғы 24 ақпандағы </w:t>
            </w:r>
            <w:r>
              <w:br/>
            </w:r>
            <w:r>
              <w:rPr>
                <w:rFonts w:ascii="Times New Roman"/>
                <w:b w:val="false"/>
                <w:i w:val="false"/>
                <w:color w:val="000000"/>
                <w:sz w:val="20"/>
              </w:rPr>
              <w:t>№52 қаулысына 1-қосымша</w:t>
            </w:r>
          </w:p>
        </w:tc>
      </w:tr>
    </w:tbl>
    <w:bookmarkStart w:name="z15" w:id="8"/>
    <w:p>
      <w:pPr>
        <w:spacing w:after="0"/>
        <w:ind w:left="0"/>
        <w:jc w:val="left"/>
      </w:pPr>
      <w:r>
        <w:rPr>
          <w:rFonts w:ascii="Times New Roman"/>
          <w:b/>
          <w:i w:val="false"/>
          <w:color w:val="000000"/>
        </w:rPr>
        <w:t xml:space="preserve"> Батыс Қазақстан облысы су объектілерінің су қорғау аймақтары мен белдеулері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5837"/>
        <w:gridCol w:w="321"/>
        <w:gridCol w:w="1422"/>
        <w:gridCol w:w="1242"/>
        <w:gridCol w:w="1131"/>
        <w:gridCol w:w="1242"/>
        <w:gridCol w:w="864"/>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учаскелері</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(елді мекен)</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Шекарасының ұзындығы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Шалқар көлінің және Орал қаласының шегіндегі Жайық, Шаған өзендерінің сәйкесінше 9 километр, 5 километр су қорғау аймақтары мен белдеулері жобасы" жобалық-сметалық құжаттамасы бойынша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ауданының Сарыөмір ауылы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өзенінің су қорғау аймақтары мен белдеулері жобасы" жобалық-сметалық құжаттамасы бойынша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шекарадан Атырау облысының шекарасына дейін</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36819,997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6154,3767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өзенінің су қорғау аймақтары мен белдеулерін белгілеу жөніндегі жобалық-сметалық құжаттамасы бойынша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шекарадан өзеннің сағасына дейін</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өзенінің су қорғау аймақтары мен белдеулерін белгілеу жөніндегі жобалық-сметалық құжаттамасы бойынша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өзені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 Вавилин ауылынан өзеннің сағасына дейін</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18526,77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2303,76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Өзен өзенінің су қорғау аймақтары мен белдеулерін белгілеу жөніндегі жобалық-сметалық құжаттамасы бойынша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Өзен өзені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шекарадан өзеннің сағасына дейін</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30365,497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7373,6212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Айдархан су қоймасының су қорғау аймақтары мен белдеулерін белгілеу жөніндегі жобалық-сметалық құжаттамасы бойынша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Айдархан су қоймасы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 Үлкен Өзен өзені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3060,6036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1926,9386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Сарышығанақ су қоймасының су қорғау аймақтары мен белдеулерін белгілеу жөніндегі жобалық-сметалық құжаттамасы бойынша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Сарышығанақ су қоймасы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 Үлкен Өзен өзені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1998,5042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Өзен өзенінің су қорғау аймақтары мен белдеулерін белгілеу жөніндегі жобалық-сметалық құжаттамасы бойынша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Өзен өзені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шекарадан өзеннің сағасына дейін</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40008,02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7978,4837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Утва өзенінің су қорғау аймақтары мен белдеулерін белгілеу жөніндегі жобалық-сметалық құжаттамасы бойынша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Утва өзені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және Бөрлі аудандары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33745,048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4330,8456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карьерінің су қорғау аймақтары мен белдеулерін белгілеу жөніндегі жобалық-сметалық құжаттамасы бойынша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карьері (кадастрлық нөмірі 08-118-115-821, 08-118-115-082, 08-118-115-859, 08-118-951-030,08-118-955-415, 08-118-952-066)</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ауданының Трекин ауылдық округі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айдынның шығыс жағалауы №1 - 1,002; Су айдынның батыс жағалауы №2 – 0,432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кен орнындағы су нысандарынның су қорғау аймақтары мен белдеулерін белгілеу жөніндегі жобалық-сметалық құжаттамасы бойынша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ауданының Жарсуат, Пугачев, Успенов ауылдық округтары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1493,0591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164,5591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Куншубай жырасы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ауданының Жарсуат, Пугачев ауылдық округтары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793,8597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82,1446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Калминкова жырасы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ауданының Пугачев ауылдық округі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488,0690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50,0934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Безымянная жырасы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ауданының Пугачев ауылдық округі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165,3114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31,8349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16" w:id="9"/>
    <w:p>
      <w:pPr>
        <w:spacing w:after="0"/>
        <w:ind w:left="0"/>
        <w:jc w:val="both"/>
      </w:pPr>
      <w:r>
        <w:rPr>
          <w:rFonts w:ascii="Times New Roman"/>
          <w:b w:val="false"/>
          <w:i w:val="false"/>
          <w:color w:val="000000"/>
          <w:sz w:val="28"/>
        </w:rPr>
        <w:t>
      Аббревиатуралардың толық жазылуы:</w:t>
      </w:r>
    </w:p>
    <w:bookmarkEnd w:id="9"/>
    <w:bookmarkStart w:name="z17" w:id="10"/>
    <w:p>
      <w:pPr>
        <w:spacing w:after="0"/>
        <w:ind w:left="0"/>
        <w:jc w:val="both"/>
      </w:pPr>
      <w:r>
        <w:rPr>
          <w:rFonts w:ascii="Times New Roman"/>
          <w:b w:val="false"/>
          <w:i w:val="false"/>
          <w:color w:val="000000"/>
          <w:sz w:val="28"/>
        </w:rPr>
        <w:t>
      га - гектар;</w:t>
      </w:r>
    </w:p>
    <w:bookmarkEnd w:id="10"/>
    <w:bookmarkStart w:name="z18" w:id="11"/>
    <w:p>
      <w:pPr>
        <w:spacing w:after="0"/>
        <w:ind w:left="0"/>
        <w:jc w:val="both"/>
      </w:pPr>
      <w:r>
        <w:rPr>
          <w:rFonts w:ascii="Times New Roman"/>
          <w:b w:val="false"/>
          <w:i w:val="false"/>
          <w:color w:val="000000"/>
          <w:sz w:val="28"/>
        </w:rPr>
        <w:t>
      км - километр;</w:t>
      </w:r>
    </w:p>
    <w:bookmarkEnd w:id="11"/>
    <w:bookmarkStart w:name="z19" w:id="12"/>
    <w:p>
      <w:pPr>
        <w:spacing w:after="0"/>
        <w:ind w:left="0"/>
        <w:jc w:val="both"/>
      </w:pPr>
      <w:r>
        <w:rPr>
          <w:rFonts w:ascii="Times New Roman"/>
          <w:b w:val="false"/>
          <w:i w:val="false"/>
          <w:color w:val="000000"/>
          <w:sz w:val="28"/>
        </w:rPr>
        <w:t>
      м - метр.</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2020 жылғы 10 тамыздағы </w:t>
            </w:r>
            <w:r>
              <w:br/>
            </w:r>
            <w:r>
              <w:rPr>
                <w:rFonts w:ascii="Times New Roman"/>
                <w:b w:val="false"/>
                <w:i w:val="false"/>
                <w:color w:val="000000"/>
                <w:sz w:val="20"/>
              </w:rPr>
              <w:t>№ 188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2017 жылғы 24 ақпандағы </w:t>
            </w:r>
            <w:r>
              <w:br/>
            </w:r>
            <w:r>
              <w:rPr>
                <w:rFonts w:ascii="Times New Roman"/>
                <w:b w:val="false"/>
                <w:i w:val="false"/>
                <w:color w:val="000000"/>
                <w:sz w:val="20"/>
              </w:rPr>
              <w:t>№52 қаулысына 2-қосымша</w:t>
            </w:r>
          </w:p>
        </w:tc>
      </w:tr>
    </w:tbl>
    <w:bookmarkStart w:name="z22" w:id="13"/>
    <w:p>
      <w:pPr>
        <w:spacing w:after="0"/>
        <w:ind w:left="0"/>
        <w:jc w:val="left"/>
      </w:pPr>
      <w:r>
        <w:rPr>
          <w:rFonts w:ascii="Times New Roman"/>
          <w:b/>
          <w:i w:val="false"/>
          <w:color w:val="000000"/>
        </w:rPr>
        <w:t xml:space="preserve"> Су қорғау аймақтары мен белдеулерін шаруашылықта пайдалану режимi</w:t>
      </w:r>
    </w:p>
    <w:bookmarkEnd w:id="13"/>
    <w:bookmarkStart w:name="z23" w:id="14"/>
    <w:p>
      <w:pPr>
        <w:spacing w:after="0"/>
        <w:ind w:left="0"/>
        <w:jc w:val="both"/>
      </w:pPr>
      <w:r>
        <w:rPr>
          <w:rFonts w:ascii="Times New Roman"/>
          <w:b w:val="false"/>
          <w:i w:val="false"/>
          <w:color w:val="000000"/>
          <w:sz w:val="28"/>
        </w:rPr>
        <w:t>
      1. Су қорғау аймақтарының шегінде:</w:t>
      </w:r>
    </w:p>
    <w:bookmarkEnd w:id="14"/>
    <w:bookmarkStart w:name="z24" w:id="15"/>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15"/>
    <w:bookmarkStart w:name="z25" w:id="16"/>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6"/>
    <w:bookmarkStart w:name="z26" w:id="17"/>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7"/>
    <w:bookmarkStart w:name="z27" w:id="18"/>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18"/>
    <w:bookmarkStart w:name="z28" w:id="19"/>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19"/>
    <w:bookmarkStart w:name="z29" w:id="20"/>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20"/>
    <w:bookmarkStart w:name="z30" w:id="21"/>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21"/>
    <w:bookmarkStart w:name="z31" w:id="22"/>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22"/>
    <w:bookmarkStart w:name="z32" w:id="23"/>
    <w:p>
      <w:pPr>
        <w:spacing w:after="0"/>
        <w:ind w:left="0"/>
        <w:jc w:val="both"/>
      </w:pPr>
      <w:r>
        <w:rPr>
          <w:rFonts w:ascii="Times New Roman"/>
          <w:b w:val="false"/>
          <w:i w:val="false"/>
          <w:color w:val="000000"/>
          <w:sz w:val="28"/>
        </w:rPr>
        <w:t>
      2. Су қорғау белдеулерінің шегінде:</w:t>
      </w:r>
    </w:p>
    <w:bookmarkEnd w:id="23"/>
    <w:bookmarkStart w:name="z33" w:id="24"/>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24"/>
    <w:bookmarkStart w:name="z34" w:id="25"/>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25"/>
    <w:bookmarkStart w:name="z35" w:id="26"/>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26"/>
    <w:bookmarkStart w:name="z36" w:id="27"/>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27"/>
    <w:bookmarkStart w:name="z37" w:id="28"/>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28"/>
    <w:bookmarkStart w:name="z38" w:id="29"/>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29"/>
    <w:bookmarkStart w:name="z39" w:id="30"/>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