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7bb4" w14:textId="1fa7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16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50-620/VI шешімі. Шығыс Қазақстан облысының Әділет департаментінде 2020 жылғы 27 наурызда № 6813 болып тіркелді. Күші жойылды - Шығыс Қазақстан облысы Үржар аудандық мәслихатының 2020 жылғы 24 маусымдағы № 53-656/VI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2018 жылғы 16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 (Нормативтік құқықтық актілерді мемлекеттік тіркеу Тізілімінде 5-18-181 нөмірімен тіркелген, 2018 жылдың 26 қарашадағы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26 қарашасында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әлеуметтік қолдау жылына бір рет 11,733 айлық есептік көрсеткіш (31 104 теңге) мөлшерінде көрсетілсін.".</w:t>
      </w:r>
    </w:p>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