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23ef" w14:textId="1902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27 қарашадағы № 410 шешімі. Шығыс Қазақстан облысының Әділет департаментінде 2020 жылғы 9 желтоқсанда № 7941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–10961228,6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1508362,9 мың теңге;</w:t>
      </w:r>
    </w:p>
    <w:bookmarkEnd w:id="5"/>
    <w:bookmarkStart w:name="z13" w:id="6"/>
    <w:p>
      <w:pPr>
        <w:spacing w:after="0"/>
        <w:ind w:left="0"/>
        <w:jc w:val="both"/>
      </w:pPr>
      <w:r>
        <w:rPr>
          <w:rFonts w:ascii="Times New Roman"/>
          <w:b w:val="false"/>
          <w:i w:val="false"/>
          <w:color w:val="000000"/>
          <w:sz w:val="28"/>
        </w:rPr>
        <w:t>
      салықтық емес түсімдер – 9958,0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35001,0 мың теңге;</w:t>
      </w:r>
    </w:p>
    <w:bookmarkEnd w:id="7"/>
    <w:bookmarkStart w:name="z15" w:id="8"/>
    <w:p>
      <w:pPr>
        <w:spacing w:after="0"/>
        <w:ind w:left="0"/>
        <w:jc w:val="both"/>
      </w:pPr>
      <w:r>
        <w:rPr>
          <w:rFonts w:ascii="Times New Roman"/>
          <w:b w:val="false"/>
          <w:i w:val="false"/>
          <w:color w:val="000000"/>
          <w:sz w:val="28"/>
        </w:rPr>
        <w:t>
      трансферттер түсімі – 9407906,7мың теңге;</w:t>
      </w:r>
    </w:p>
    <w:bookmarkEnd w:id="8"/>
    <w:bookmarkStart w:name="z16" w:id="9"/>
    <w:p>
      <w:pPr>
        <w:spacing w:after="0"/>
        <w:ind w:left="0"/>
        <w:jc w:val="both"/>
      </w:pPr>
      <w:r>
        <w:rPr>
          <w:rFonts w:ascii="Times New Roman"/>
          <w:b w:val="false"/>
          <w:i w:val="false"/>
          <w:color w:val="000000"/>
          <w:sz w:val="28"/>
        </w:rPr>
        <w:t>
      2) шығындар – 12333934,7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172649,0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211707,0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39058,0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- 1545355,1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1545355,1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1575913,1 мың теңге;</w:t>
      </w:r>
    </w:p>
    <w:bookmarkEnd w:id="18"/>
    <w:bookmarkStart w:name="z26" w:id="19"/>
    <w:p>
      <w:pPr>
        <w:spacing w:after="0"/>
        <w:ind w:left="0"/>
        <w:jc w:val="both"/>
      </w:pPr>
      <w:r>
        <w:rPr>
          <w:rFonts w:ascii="Times New Roman"/>
          <w:b w:val="false"/>
          <w:i w:val="false"/>
          <w:color w:val="000000"/>
          <w:sz w:val="28"/>
        </w:rPr>
        <w:t>
      қарыздарды өтеу – 39058,0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Кучерин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27 қарашадағы </w:t>
            </w:r>
            <w:r>
              <w:br/>
            </w:r>
            <w:r>
              <w:rPr>
                <w:rFonts w:ascii="Times New Roman"/>
                <w:b w:val="false"/>
                <w:i w:val="false"/>
                <w:color w:val="000000"/>
                <w:sz w:val="20"/>
              </w:rPr>
              <w:t>№ 410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330 шешіміне № 1 қосымша</w:t>
            </w:r>
          </w:p>
        </w:tc>
      </w:tr>
    </w:tbl>
    <w:bookmarkStart w:name="z34" w:id="23"/>
    <w:p>
      <w:pPr>
        <w:spacing w:after="0"/>
        <w:ind w:left="0"/>
        <w:jc w:val="left"/>
      </w:pPr>
      <w:r>
        <w:rPr>
          <w:rFonts w:ascii="Times New Roman"/>
          <w:b/>
          <w:i w:val="false"/>
          <w:color w:val="000000"/>
        </w:rPr>
        <w:t xml:space="preserve"> 2020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893"/>
        <w:gridCol w:w="6653"/>
        <w:gridCol w:w="3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10961228,6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1508362,9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808731,5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642096,6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3035405,1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2238616,6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12333934,7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98691,9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5244056,3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4610484,9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180037,9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4428415,8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4254952,8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656587,1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3599651,2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2250013,5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1936165,3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427443,9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1575913,1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