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32c4" w14:textId="1ba3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Алтынбел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46/422-VI шешімі. Шығыс Қазақстан облысының Әділет департаментінде 2020 жылғы 31 желтоқсанда № 8247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№ 46/400-VI "2021-2023 жылдарға арналған Катонқарағай ауданының бюджеті туралы"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8094 нөмірімен тіркелген) сәйкес Катонқарағай аудандық мәслихаты ШЕШІМ ҚАБЫЛДАДЫ: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40 249,0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12/118-VII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Алтынбел ауылдық округінің бюджетіне аудандық бюджеттен берілетін субвенция көлемі 24 531,0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