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65e4" w14:textId="9956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31 желтоқсандағы № 64/8-VI шешімі. Шығыс Қазақстан облысының Әділет департаментінде 2021 жылғы 15 қаңтарда № 8339 болып тіркелді. Күші жойылды - Шығыс Қазақстан облысы Өскемен қалалық мәслихатының 2022 жылғы 10 наурыздағы № 19/4-VII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10.03.2022 № 19/4-VII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болып тіркелген, 2015 жылғы 20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Өскемен қалалық мәслихатының 2013 жылғы 16 шілдедегі № 20/2-V "Өскемен қаласы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3032 болып тіркелген, 2013 жылғы 29 тамызда № 34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Өскемен қалалық мәслихатының 2015 жылғы 13 тамыздағы № 41/4-V ""Өскемен қаласы бойынша коммуналдық қалдықтардың пайда болу және жинақталу нормаларын бекіту туралы" Өскемен қалалық мәслихатының 2013 жылғы 16 шілдедегі № 20/2-V шешіміне өзгерістер енгізу туралы" (Нормативтік құқықтық актілерді мемлекеттік тіркеу тізілімінде № 4144 болып тіркелген, 2015 жылғы 30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64/8-VI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бірлікке м3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