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c63b" w14:textId="b95c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ауданының аумағында ауыл шаруашылығы жануарларын жаю үшін аукцион арқылы өткізуге арналған жер учаскесінің тұстамасындағы атауы жоқ бұлақтың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22 шілдедегі № 246 қаулысы. Шығыс Қазақстан облысының Әділет департаментінде 2020 жылғы 3 тамызда № 7429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ауданының аумағында ауыл шаруашылығы жануарларын жаю үшін аукцион арқылы өткізуге арналған жер учаскесінің тұстамасындағы атауы жоқ бұлақтың </w:t>
      </w:r>
      <w:r>
        <w:rPr>
          <w:rFonts w:ascii="Times New Roman"/>
          <w:b w:val="false"/>
          <w:i w:val="false"/>
          <w:color w:val="000000"/>
          <w:sz w:val="28"/>
        </w:rPr>
        <w:t>су қорғау аймағы</w:t>
      </w:r>
      <w:r>
        <w:rPr>
          <w:rFonts w:ascii="Times New Roman"/>
          <w:b w:val="false"/>
          <w:i w:val="false"/>
          <w:color w:val="000000"/>
          <w:sz w:val="28"/>
        </w:rPr>
        <w:t xml:space="preserve"> мен </w:t>
      </w:r>
      <w:r>
        <w:rPr>
          <w:rFonts w:ascii="Times New Roman"/>
          <w:b w:val="false"/>
          <w:i w:val="false"/>
          <w:color w:val="000000"/>
          <w:sz w:val="28"/>
        </w:rPr>
        <w:t>су қорғау белдеуі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Шығыс Қазақстан облысы Күршім ауданының аумағында ауыл шаруашылығы жануарларын жаю үшін аукцион арқылы өткізуге арналған жер учаскесінің тұстамасындағы атауы жоқ бұлақтың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 xml:space="preserve">______________ Е. Камбаров </w:t>
            </w:r>
            <w:r>
              <w:br/>
            </w:r>
            <w:r>
              <w:rPr>
                <w:rFonts w:ascii="Times New Roman"/>
                <w:b w:val="false"/>
                <w:i/>
                <w:color w:val="000000"/>
                <w:sz w:val="20"/>
              </w:rPr>
              <w:t>2020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22 шілдесі № 246 </w:t>
            </w:r>
            <w:r>
              <w:br/>
            </w:r>
            <w:r>
              <w:rPr>
                <w:rFonts w:ascii="Times New Roman"/>
                <w:b w:val="false"/>
                <w:i w:val="false"/>
                <w:color w:val="000000"/>
                <w:sz w:val="20"/>
              </w:rPr>
              <w:t>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Күршім ауданының аумағында ауыл шаруашылығы жануарларын жаю үшін аукцион арқылы өткізуге арналған жер учаскесінің тұстамасындағы атауы жоқ бұлақтың су қорғау аймағы мен су қорғау белдеуі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435"/>
        <w:gridCol w:w="2305"/>
        <w:gridCol w:w="1654"/>
        <w:gridCol w:w="1436"/>
        <w:gridCol w:w="1872"/>
        <w:gridCol w:w="2378"/>
      </w:tblGrid>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жағалау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bl>
    <w:bookmarkStart w:name="z22" w:id="13"/>
    <w:p>
      <w:pPr>
        <w:spacing w:after="0"/>
        <w:ind w:left="0"/>
        <w:jc w:val="both"/>
      </w:pPr>
      <w:r>
        <w:rPr>
          <w:rFonts w:ascii="Times New Roman"/>
          <w:b w:val="false"/>
          <w:i w:val="false"/>
          <w:color w:val="000000"/>
          <w:sz w:val="28"/>
        </w:rPr>
        <w:t>
      Ескертпе:</w:t>
      </w:r>
    </w:p>
    <w:bookmarkEnd w:id="13"/>
    <w:bookmarkStart w:name="z23" w:id="14"/>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