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ccd6" w14:textId="21ec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Тентек өзені және оның ағысы Сазан бұлағының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4 маусымдағы № 182 қаулысы. Шығыс Қазақстан облысының Әділет департаментінде 2020 жылғы 16 маусымда № 7188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ауданындағы Тентек өзені және оның ағысы Сазан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Тентек өзені және оның  ағысы Сазан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7"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8"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2020 жылғы </w:t>
            </w:r>
            <w:r>
              <w:br/>
            </w:r>
            <w:r>
              <w:rPr>
                <w:rFonts w:ascii="Times New Roman"/>
                <w:b w:val="false"/>
                <w:i w:val="false"/>
                <w:color w:val="000000"/>
                <w:sz w:val="20"/>
              </w:rPr>
              <w:t xml:space="preserve">4 маусымдағы № 182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ауданындағы Тентек өзені және оның ағысы Сазан бұлағының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692"/>
        <w:gridCol w:w="1887"/>
        <w:gridCol w:w="2935"/>
        <w:gridCol w:w="1693"/>
        <w:gridCol w:w="2085"/>
        <w:gridCol w:w="1102"/>
      </w:tblGrid>
      <w:tr>
        <w:trPr>
          <w:trHeight w:val="3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Тентек өзені</w:t>
            </w:r>
            <w:r>
              <w:br/>
            </w:r>
            <w:r>
              <w:rPr>
                <w:rFonts w:ascii="Times New Roman"/>
                <w:b w:val="false"/>
                <w:i w:val="false"/>
                <w:color w:val="000000"/>
                <w:sz w:val="20"/>
              </w:rPr>
              <w:t xml:space="preserve">
Сол жағалау </w:t>
            </w:r>
            <w:r>
              <w:br/>
            </w:r>
            <w:r>
              <w:rPr>
                <w:rFonts w:ascii="Times New Roman"/>
                <w:b w:val="false"/>
                <w:i w:val="false"/>
                <w:color w:val="000000"/>
                <w:sz w:val="20"/>
              </w:rPr>
              <w:t xml:space="preserve">
Оң жағалау </w:t>
            </w:r>
            <w:r>
              <w:br/>
            </w:r>
            <w:r>
              <w:rPr>
                <w:rFonts w:ascii="Times New Roman"/>
                <w:b w:val="false"/>
                <w:i w:val="false"/>
                <w:color w:val="000000"/>
                <w:sz w:val="20"/>
              </w:rPr>
              <w:t>
Сол жағалау бойынша ағыстары</w:t>
            </w:r>
            <w:r>
              <w:br/>
            </w:r>
            <w:r>
              <w:rPr>
                <w:rFonts w:ascii="Times New Roman"/>
                <w:b w:val="false"/>
                <w:i w:val="false"/>
                <w:color w:val="000000"/>
                <w:sz w:val="20"/>
              </w:rPr>
              <w:t>
Тентек каналы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14,8</w:t>
            </w:r>
            <w:r>
              <w:br/>
            </w:r>
            <w:r>
              <w:rPr>
                <w:rFonts w:ascii="Times New Roman"/>
                <w:b w:val="false"/>
                <w:i w:val="false"/>
                <w:color w:val="000000"/>
                <w:sz w:val="20"/>
              </w:rPr>
              <w:t>
14,8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740</w:t>
            </w:r>
            <w:r>
              <w:br/>
            </w:r>
            <w:r>
              <w:rPr>
                <w:rFonts w:ascii="Times New Roman"/>
                <w:b w:val="false"/>
                <w:i w:val="false"/>
                <w:color w:val="000000"/>
                <w:sz w:val="20"/>
              </w:rPr>
              <w:t>
740</w:t>
            </w:r>
            <w:r>
              <w:br/>
            </w:r>
            <w:r>
              <w:rPr>
                <w:rFonts w:ascii="Times New Roman"/>
                <w:b w:val="false"/>
                <w:i w:val="false"/>
                <w:color w:val="000000"/>
                <w:sz w:val="20"/>
              </w:rPr>
              <w:t>
250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200-500</w:t>
            </w:r>
            <w:r>
              <w:br/>
            </w:r>
            <w:r>
              <w:rPr>
                <w:rFonts w:ascii="Times New Roman"/>
                <w:b w:val="false"/>
                <w:i w:val="false"/>
                <w:color w:val="000000"/>
                <w:sz w:val="20"/>
              </w:rPr>
              <w:t>
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14,8</w:t>
            </w:r>
            <w:r>
              <w:br/>
            </w:r>
            <w:r>
              <w:rPr>
                <w:rFonts w:ascii="Times New Roman"/>
                <w:b w:val="false"/>
                <w:i w:val="false"/>
                <w:color w:val="000000"/>
                <w:sz w:val="20"/>
              </w:rPr>
              <w:t>
14,8</w:t>
            </w:r>
            <w:r>
              <w:br/>
            </w:r>
            <w:r>
              <w:rPr>
                <w:rFonts w:ascii="Times New Roman"/>
                <w:b w:val="false"/>
                <w:i w:val="false"/>
                <w:color w:val="000000"/>
                <w:sz w:val="20"/>
              </w:rPr>
              <w:t>
13</w:t>
            </w:r>
            <w:r>
              <w:br/>
            </w: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81,2</w:t>
            </w:r>
            <w:r>
              <w:br/>
            </w:r>
            <w:r>
              <w:rPr>
                <w:rFonts w:ascii="Times New Roman"/>
                <w:b w:val="false"/>
                <w:i w:val="false"/>
                <w:color w:val="000000"/>
                <w:sz w:val="20"/>
              </w:rPr>
              <w:t>
81,3</w:t>
            </w:r>
            <w:r>
              <w:br/>
            </w:r>
            <w:r>
              <w:rPr>
                <w:rFonts w:ascii="Times New Roman"/>
                <w:b w:val="false"/>
                <w:i w:val="false"/>
                <w:color w:val="000000"/>
                <w:sz w:val="20"/>
              </w:rPr>
              <w:t>
71,9</w:t>
            </w:r>
            <w:r>
              <w:br/>
            </w: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55</w:t>
            </w:r>
            <w:r>
              <w:br/>
            </w:r>
            <w:r>
              <w:rPr>
                <w:rFonts w:ascii="Times New Roman"/>
                <w:b w:val="false"/>
                <w:i w:val="false"/>
                <w:color w:val="000000"/>
                <w:sz w:val="20"/>
              </w:rPr>
              <w:t>
55</w:t>
            </w:r>
            <w:r>
              <w:br/>
            </w:r>
            <w:r>
              <w:rPr>
                <w:rFonts w:ascii="Times New Roman"/>
                <w:b w:val="false"/>
                <w:i w:val="false"/>
                <w:color w:val="000000"/>
                <w:sz w:val="20"/>
              </w:rPr>
              <w:t>
55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бұлағы</w:t>
            </w:r>
            <w:r>
              <w:br/>
            </w:r>
            <w:r>
              <w:rPr>
                <w:rFonts w:ascii="Times New Roman"/>
                <w:b w:val="false"/>
                <w:i w:val="false"/>
                <w:color w:val="000000"/>
                <w:sz w:val="20"/>
              </w:rPr>
              <w:t xml:space="preserve">
Сол жағалау </w:t>
            </w:r>
            <w:r>
              <w:br/>
            </w:r>
            <w:r>
              <w:rPr>
                <w:rFonts w:ascii="Times New Roman"/>
                <w:b w:val="false"/>
                <w:i w:val="false"/>
                <w:color w:val="000000"/>
                <w:sz w:val="20"/>
              </w:rPr>
              <w:t>
Сол жағалау бойынша ағыстары</w:t>
            </w:r>
            <w:r>
              <w:br/>
            </w:r>
            <w:r>
              <w:rPr>
                <w:rFonts w:ascii="Times New Roman"/>
                <w:b w:val="false"/>
                <w:i w:val="false"/>
                <w:color w:val="000000"/>
                <w:sz w:val="20"/>
              </w:rPr>
              <w:t xml:space="preserve">
Оң жағалау </w:t>
            </w:r>
            <w:r>
              <w:br/>
            </w:r>
            <w:r>
              <w:rPr>
                <w:rFonts w:ascii="Times New Roman"/>
                <w:b w:val="false"/>
                <w:i w:val="false"/>
                <w:color w:val="000000"/>
                <w:sz w:val="20"/>
              </w:rPr>
              <w:t>
Оң жағалау бойынша ағыстары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13,9</w:t>
            </w:r>
            <w:r>
              <w:br/>
            </w:r>
            <w:r>
              <w:rPr>
                <w:rFonts w:ascii="Times New Roman"/>
                <w:b w:val="false"/>
                <w:i w:val="false"/>
                <w:color w:val="000000"/>
                <w:sz w:val="20"/>
              </w:rPr>
              <w:t>
13,9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650</w:t>
            </w:r>
            <w:r>
              <w:br/>
            </w:r>
            <w:r>
              <w:rPr>
                <w:rFonts w:ascii="Times New Roman"/>
                <w:b w:val="false"/>
                <w:i w:val="false"/>
                <w:color w:val="000000"/>
                <w:sz w:val="20"/>
              </w:rPr>
              <w:t>
450</w:t>
            </w:r>
            <w:r>
              <w:br/>
            </w:r>
            <w:r>
              <w:rPr>
                <w:rFonts w:ascii="Times New Roman"/>
                <w:b w:val="false"/>
                <w:i w:val="false"/>
                <w:color w:val="000000"/>
                <w:sz w:val="20"/>
              </w:rPr>
              <w:t>
745</w:t>
            </w:r>
            <w:r>
              <w:br/>
            </w:r>
            <w:r>
              <w:rPr>
                <w:rFonts w:ascii="Times New Roman"/>
                <w:b w:val="false"/>
                <w:i w:val="false"/>
                <w:color w:val="000000"/>
                <w:sz w:val="20"/>
              </w:rPr>
              <w:t>
2200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200-500</w:t>
            </w:r>
            <w:r>
              <w:br/>
            </w:r>
            <w:r>
              <w:rPr>
                <w:rFonts w:ascii="Times New Roman"/>
                <w:b w:val="false"/>
                <w:i w:val="false"/>
                <w:color w:val="000000"/>
                <w:sz w:val="20"/>
              </w:rPr>
              <w:t>
350-500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15,5</w:t>
            </w:r>
            <w:r>
              <w:br/>
            </w:r>
            <w:r>
              <w:rPr>
                <w:rFonts w:ascii="Times New Roman"/>
                <w:b w:val="false"/>
                <w:i w:val="false"/>
                <w:color w:val="000000"/>
                <w:sz w:val="20"/>
              </w:rPr>
              <w:t>
8,4</w:t>
            </w:r>
            <w:r>
              <w:br/>
            </w:r>
            <w:r>
              <w:rPr>
                <w:rFonts w:ascii="Times New Roman"/>
                <w:b w:val="false"/>
                <w:i w:val="false"/>
                <w:color w:val="000000"/>
                <w:sz w:val="20"/>
              </w:rPr>
              <w:t>
15,4</w:t>
            </w:r>
            <w:r>
              <w:br/>
            </w:r>
            <w:r>
              <w:rPr>
                <w:rFonts w:ascii="Times New Roman"/>
                <w:b w:val="false"/>
                <w:i w:val="false"/>
                <w:color w:val="000000"/>
                <w:sz w:val="20"/>
              </w:rPr>
              <w:t>
57,8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85,2</w:t>
            </w:r>
            <w:r>
              <w:br/>
            </w:r>
            <w:r>
              <w:rPr>
                <w:rFonts w:ascii="Times New Roman"/>
                <w:b w:val="false"/>
                <w:i w:val="false"/>
                <w:color w:val="000000"/>
                <w:sz w:val="20"/>
              </w:rPr>
              <w:t>
46,4</w:t>
            </w:r>
            <w:r>
              <w:br/>
            </w:r>
            <w:r>
              <w:rPr>
                <w:rFonts w:ascii="Times New Roman"/>
                <w:b w:val="false"/>
                <w:i w:val="false"/>
                <w:color w:val="000000"/>
                <w:sz w:val="20"/>
              </w:rPr>
              <w:t>
84,8</w:t>
            </w:r>
            <w:r>
              <w:br/>
            </w:r>
            <w:r>
              <w:rPr>
                <w:rFonts w:ascii="Times New Roman"/>
                <w:b w:val="false"/>
                <w:i w:val="false"/>
                <w:color w:val="000000"/>
                <w:sz w:val="20"/>
              </w:rPr>
              <w:t>
318,2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55</w:t>
            </w:r>
            <w:r>
              <w:br/>
            </w:r>
            <w:r>
              <w:rPr>
                <w:rFonts w:ascii="Times New Roman"/>
                <w:b w:val="false"/>
                <w:i w:val="false"/>
                <w:color w:val="000000"/>
                <w:sz w:val="20"/>
              </w:rPr>
              <w:t>
55</w:t>
            </w:r>
            <w:r>
              <w:br/>
            </w:r>
            <w:r>
              <w:rPr>
                <w:rFonts w:ascii="Times New Roman"/>
                <w:b w:val="false"/>
                <w:i w:val="false"/>
                <w:color w:val="000000"/>
                <w:sz w:val="20"/>
              </w:rPr>
              <w:t>
55</w:t>
            </w:r>
            <w:r>
              <w:br/>
            </w:r>
            <w:r>
              <w:rPr>
                <w:rFonts w:ascii="Times New Roman"/>
                <w:b w:val="false"/>
                <w:i w:val="false"/>
                <w:color w:val="000000"/>
                <w:sz w:val="20"/>
              </w:rPr>
              <w:t>
55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