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9eac" w14:textId="2e89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2019 жылғы 24 желтоқсандағы № 25-142-VI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12 наурыздағы № 29-156-VI шешiмi. Түркістан облысының Әдiлет департаментiнде 2020 жылғы 13 наурызда № 5485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2020 жылғы 21 ақпандағы № 46/490-VI "Түркістан облыстық мәслихатының 2019 жылғы 9 желтоқсандағы № 44/472-VI "2020-2022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5443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2019 жылғы 24 желтоқсандағы № 25-142-VІ "2020-2022 жылдарға арналған аудандық бюджет туралы" (Нормативтік құқықтық актілерді мемлекеттік тіркеу тізілімінде № 5331 тіркелген, 2020 жылғы 17 қаңтарда "Жаңа Жетісай" газетінде және 2019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Жетісай ауданының 2020-2022 жылдарға арналған аудандық бюджеті тиісінше 1 қосымшасына сәйкес, оның ішінде 2020 жылға мынадай көлемде бекітілсін: </w:t>
      </w:r>
    </w:p>
    <w:p>
      <w:pPr>
        <w:spacing w:after="0"/>
        <w:ind w:left="0"/>
        <w:jc w:val="both"/>
      </w:pPr>
      <w:r>
        <w:rPr>
          <w:rFonts w:ascii="Times New Roman"/>
          <w:b w:val="false"/>
          <w:i w:val="false"/>
          <w:color w:val="000000"/>
          <w:sz w:val="28"/>
        </w:rPr>
        <w:t xml:space="preserve">
      1) кірістер – 40 237 358 мың теңге: </w:t>
      </w:r>
    </w:p>
    <w:p>
      <w:pPr>
        <w:spacing w:after="0"/>
        <w:ind w:left="0"/>
        <w:jc w:val="both"/>
      </w:pPr>
      <w:r>
        <w:rPr>
          <w:rFonts w:ascii="Times New Roman"/>
          <w:b w:val="false"/>
          <w:i w:val="false"/>
          <w:color w:val="000000"/>
          <w:sz w:val="28"/>
        </w:rPr>
        <w:t>
      салықтық түсімдер – 1 653 955 мың теңге;</w:t>
      </w:r>
    </w:p>
    <w:p>
      <w:pPr>
        <w:spacing w:after="0"/>
        <w:ind w:left="0"/>
        <w:jc w:val="both"/>
      </w:pPr>
      <w:r>
        <w:rPr>
          <w:rFonts w:ascii="Times New Roman"/>
          <w:b w:val="false"/>
          <w:i w:val="false"/>
          <w:color w:val="000000"/>
          <w:sz w:val="28"/>
        </w:rPr>
        <w:t>
      салықтық емес түсімдер – 11 925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51 940 мың теңге; </w:t>
      </w:r>
    </w:p>
    <w:p>
      <w:pPr>
        <w:spacing w:after="0"/>
        <w:ind w:left="0"/>
        <w:jc w:val="both"/>
      </w:pPr>
      <w:r>
        <w:rPr>
          <w:rFonts w:ascii="Times New Roman"/>
          <w:b w:val="false"/>
          <w:i w:val="false"/>
          <w:color w:val="000000"/>
          <w:sz w:val="28"/>
        </w:rPr>
        <w:t>
      трансферттер түсімі – 38 519 538 мың теңге;</w:t>
      </w:r>
    </w:p>
    <w:p>
      <w:pPr>
        <w:spacing w:after="0"/>
        <w:ind w:left="0"/>
        <w:jc w:val="both"/>
      </w:pPr>
      <w:r>
        <w:rPr>
          <w:rFonts w:ascii="Times New Roman"/>
          <w:b w:val="false"/>
          <w:i w:val="false"/>
          <w:color w:val="000000"/>
          <w:sz w:val="28"/>
        </w:rPr>
        <w:t>
      2) шығындар – 40 241 710 мың теңге;</w:t>
      </w:r>
    </w:p>
    <w:p>
      <w:pPr>
        <w:spacing w:after="0"/>
        <w:ind w:left="0"/>
        <w:jc w:val="both"/>
      </w:pPr>
      <w:r>
        <w:rPr>
          <w:rFonts w:ascii="Times New Roman"/>
          <w:b w:val="false"/>
          <w:i w:val="false"/>
          <w:color w:val="000000"/>
          <w:sz w:val="28"/>
        </w:rPr>
        <w:t>
      3) таза бюджеттік кредиттеу – 189 950 мың теңге:</w:t>
      </w:r>
    </w:p>
    <w:p>
      <w:pPr>
        <w:spacing w:after="0"/>
        <w:ind w:left="0"/>
        <w:jc w:val="both"/>
      </w:pPr>
      <w:r>
        <w:rPr>
          <w:rFonts w:ascii="Times New Roman"/>
          <w:b w:val="false"/>
          <w:i w:val="false"/>
          <w:color w:val="000000"/>
          <w:sz w:val="28"/>
        </w:rPr>
        <w:t>
      бюджеттік кредиттер – 318 120 мың теңге;</w:t>
      </w:r>
    </w:p>
    <w:p>
      <w:pPr>
        <w:spacing w:after="0"/>
        <w:ind w:left="0"/>
        <w:jc w:val="both"/>
      </w:pPr>
      <w:r>
        <w:rPr>
          <w:rFonts w:ascii="Times New Roman"/>
          <w:b w:val="false"/>
          <w:i w:val="false"/>
          <w:color w:val="000000"/>
          <w:sz w:val="28"/>
        </w:rPr>
        <w:t>
      бюджеттік кредиттерді өтеу – 128 170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-194 302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194 302 мың теңге:</w:t>
      </w:r>
    </w:p>
    <w:p>
      <w:pPr>
        <w:spacing w:after="0"/>
        <w:ind w:left="0"/>
        <w:jc w:val="both"/>
      </w:pPr>
      <w:r>
        <w:rPr>
          <w:rFonts w:ascii="Times New Roman"/>
          <w:b w:val="false"/>
          <w:i w:val="false"/>
          <w:color w:val="000000"/>
          <w:sz w:val="28"/>
        </w:rPr>
        <w:t>
      қарыздар түсімі – 318 120 мың теңге;</w:t>
      </w:r>
    </w:p>
    <w:p>
      <w:pPr>
        <w:spacing w:after="0"/>
        <w:ind w:left="0"/>
        <w:jc w:val="both"/>
      </w:pPr>
      <w:r>
        <w:rPr>
          <w:rFonts w:ascii="Times New Roman"/>
          <w:b w:val="false"/>
          <w:i w:val="false"/>
          <w:color w:val="000000"/>
          <w:sz w:val="28"/>
        </w:rPr>
        <w:t>
      қарыздарды өтеу – 128 170 мың теңге;</w:t>
      </w:r>
    </w:p>
    <w:p>
      <w:pPr>
        <w:spacing w:after="0"/>
        <w:ind w:left="0"/>
        <w:jc w:val="both"/>
      </w:pPr>
      <w:r>
        <w:rPr>
          <w:rFonts w:ascii="Times New Roman"/>
          <w:b w:val="false"/>
          <w:i w:val="false"/>
          <w:color w:val="000000"/>
          <w:sz w:val="28"/>
        </w:rPr>
        <w:t>
      бюджет қаражатының пайдаланылатын қалдықтары – 4 352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12 наурыздағы</w:t>
            </w:r>
            <w:r>
              <w:br/>
            </w:r>
            <w:r>
              <w:rPr>
                <w:rFonts w:ascii="Times New Roman"/>
                <w:b w:val="false"/>
                <w:i w:val="false"/>
                <w:color w:val="000000"/>
                <w:sz w:val="20"/>
              </w:rPr>
              <w:t>№ 29-156-VI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38 519 538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