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a94" w14:textId="f292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Солтүстік Қазақстан облысы әкімдігінің 2020 жылғы 8 сәуірдегі № 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25 желтоқсандағы № 349 қаулысы. Солтүстік Қазақстан облысының Әділет департаментінде 2020 жылғы 28 желтоқсанда № 6858 болып тіркелді. Күші жойылды - Солтүстік Қазақстан облысы &amp;#601;кімдігінің 2021 жылғы 15 наурыздағы № 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20 наурыздағы № 126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Солтүстік Қазақстан облысы әкімдігінің 2020 жылғы 8 сәуірдегі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6178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көлемі – 25 510 868 000 (жиырма бес миллиард бес жүз он миллион сегіз жүз алпыс сегіз мың) теңгеден аспайды;".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қаржы басқармасы" коммуналдық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