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8af5" w14:textId="0958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Федоров ауданы мәслихатының 2020 жылғы 7 қыркүйектегі № 464 шешімі. Қостанай облысының Әділет департаментінде 2020 жылғы 9 қыркүйекте № 9439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464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1-қосымшаға өзгеріс енгізілді - Қостанай облысы Федоров ауданы мәслихатының 07.08.2024 </w:t>
      </w:r>
      <w:r>
        <w:rPr>
          <w:rFonts w:ascii="Times New Roman"/>
          <w:b w:val="false"/>
          <w:i w:val="false"/>
          <w:color w:val="ff0000"/>
          <w:sz w:val="28"/>
        </w:rPr>
        <w:t>№ 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Легкодухов көшесінен кіретін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Кравцов көшесіндегі алаң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Легкодухов көшесіндегі орталық алаңға кіре беріс - Красноармейская көшесі - Набережная көшесі - Юнацкий көшесі - Легкодухов көшесі - орталық алаңға кіре беріс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464 шешіміне</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7" w:id="9"/>
    <w:p>
      <w:pPr>
        <w:spacing w:after="0"/>
        <w:ind w:left="0"/>
        <w:jc w:val="both"/>
      </w:pPr>
      <w:r>
        <w:rPr>
          <w:rFonts w:ascii="Times New Roman"/>
          <w:b w:val="false"/>
          <w:i w:val="false"/>
          <w:color w:val="000000"/>
          <w:sz w:val="28"/>
        </w:rPr>
        <w:t>
      2. Осы тәртіпте мынадай ұғымдар пайдаланылады:</w:t>
      </w:r>
    </w:p>
    <w:bookmarkEnd w:id="9"/>
    <w:bookmarkStart w:name="z18" w:id="10"/>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0"/>
    <w:bookmarkStart w:name="z19" w:id="11"/>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1"/>
    <w:bookmarkStart w:name="z20" w:id="12"/>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2"/>
    <w:bookmarkStart w:name="z21" w:id="13"/>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3"/>
    <w:bookmarkStart w:name="z22" w:id="14"/>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3" w:id="15"/>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5"/>
    <w:bookmarkStart w:name="z24" w:id="16"/>
    <w:p>
      <w:pPr>
        <w:spacing w:after="0"/>
        <w:ind w:left="0"/>
        <w:jc w:val="left"/>
      </w:pPr>
      <w:r>
        <w:rPr>
          <w:rFonts w:ascii="Times New Roman"/>
          <w:b/>
          <w:i w:val="false"/>
          <w:color w:val="000000"/>
        </w:rPr>
        <w:t xml:space="preserve"> 2. Арнайы орындарды пайдалану тәртібі</w:t>
      </w:r>
    </w:p>
    <w:bookmarkEnd w:id="16"/>
    <w:bookmarkStart w:name="z25" w:id="17"/>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қағиаттарына негізделеді.</w:t>
      </w:r>
    </w:p>
    <w:bookmarkEnd w:id="17"/>
    <w:bookmarkStart w:name="z26" w:id="18"/>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8"/>
    <w:bookmarkStart w:name="z27" w:id="19"/>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bookmarkEnd w:id="19"/>
    <w:bookmarkStart w:name="z28" w:id="20"/>
    <w:p>
      <w:pPr>
        <w:spacing w:after="0"/>
        <w:ind w:left="0"/>
        <w:jc w:val="both"/>
      </w:pPr>
      <w:r>
        <w:rPr>
          <w:rFonts w:ascii="Times New Roman"/>
          <w:b w:val="false"/>
          <w:i w:val="false"/>
          <w:color w:val="000000"/>
          <w:sz w:val="28"/>
        </w:rPr>
        <w:t>
      6. Бейбіт жиналыстарды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0"/>
    <w:bookmarkStart w:name="z29" w:id="21"/>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1"/>
    <w:bookmarkStart w:name="z30" w:id="22"/>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2"/>
    <w:bookmarkStart w:name="z31" w:id="23"/>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3"/>
    <w:bookmarkStart w:name="z32" w:id="24"/>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4"/>
    <w:bookmarkStart w:name="z33" w:id="25"/>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5"/>
    <w:bookmarkStart w:name="z34" w:id="26"/>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6"/>
    <w:bookmarkStart w:name="z35" w:id="27"/>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7"/>
    <w:bookmarkStart w:name="z36" w:id="2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8"/>
    <w:bookmarkStart w:name="z37" w:id="29"/>
    <w:p>
      <w:pPr>
        <w:spacing w:after="0"/>
        <w:ind w:left="0"/>
        <w:jc w:val="left"/>
      </w:pPr>
      <w:r>
        <w:rPr>
          <w:rFonts w:ascii="Times New Roman"/>
          <w:b/>
          <w:i w:val="false"/>
          <w:color w:val="000000"/>
        </w:rPr>
        <w:t xml:space="preserve"> 3. Арнайы орындардың шекті толу нормалары</w:t>
      </w:r>
    </w:p>
    <w:bookmarkEnd w:id="29"/>
    <w:bookmarkStart w:name="z38" w:id="30"/>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0"/>
    <w:bookmarkStart w:name="z39" w:id="31"/>
    <w:p>
      <w:pPr>
        <w:spacing w:after="0"/>
        <w:ind w:left="0"/>
        <w:jc w:val="both"/>
      </w:pPr>
      <w:r>
        <w:rPr>
          <w:rFonts w:ascii="Times New Roman"/>
          <w:b w:val="false"/>
          <w:i w:val="false"/>
          <w:color w:val="000000"/>
          <w:sz w:val="28"/>
        </w:rPr>
        <w:t>
      1) Орталық алаң, Легкодухов көшесінен кіретін жер – жиналысқа, митингке қатысатын адамдардың шекті саны 80 адамнан аспайды;</w:t>
      </w:r>
    </w:p>
    <w:bookmarkEnd w:id="31"/>
    <w:bookmarkStart w:name="z40" w:id="32"/>
    <w:p>
      <w:pPr>
        <w:spacing w:after="0"/>
        <w:ind w:left="0"/>
        <w:jc w:val="both"/>
      </w:pPr>
      <w:r>
        <w:rPr>
          <w:rFonts w:ascii="Times New Roman"/>
          <w:b w:val="false"/>
          <w:i w:val="false"/>
          <w:color w:val="000000"/>
          <w:sz w:val="28"/>
        </w:rPr>
        <w:t>
      2) Кравцов көшесіндегі алаң – жиналысқа, митингке қатысатын адамдардың шекті саны 30 адамнан аспайды.</w:t>
      </w:r>
    </w:p>
    <w:bookmarkEnd w:id="32"/>
    <w:bookmarkStart w:name="z41" w:id="33"/>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100 адамнан аспайды.</w:t>
      </w:r>
    </w:p>
    <w:bookmarkEnd w:id="33"/>
    <w:bookmarkStart w:name="z42" w:id="34"/>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4"/>
    <w:bookmarkStart w:name="z43" w:id="35"/>
    <w:p>
      <w:pPr>
        <w:spacing w:after="0"/>
        <w:ind w:left="0"/>
        <w:jc w:val="both"/>
      </w:pPr>
      <w:r>
        <w:rPr>
          <w:rFonts w:ascii="Times New Roman"/>
          <w:b w:val="false"/>
          <w:i w:val="false"/>
          <w:color w:val="000000"/>
          <w:sz w:val="28"/>
        </w:rPr>
        <w:t>
      18. Пикеттеуді жүзеге асыратын адамдар арасындағы ең аз жол берілетін қашықтық кемінде 100 метрді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Федоров ауданы мәслихатының 07.08.2024 </w:t>
      </w:r>
      <w:r>
        <w:rPr>
          <w:rFonts w:ascii="Times New Roman"/>
          <w:b w:val="false"/>
          <w:i w:val="false"/>
          <w:color w:val="000000"/>
          <w:sz w:val="28"/>
        </w:rPr>
        <w:t>№ 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6"/>
    <w:bookmarkStart w:name="z45" w:id="37"/>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7"/>
    <w:bookmarkStart w:name="z46" w:id="38"/>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8"/>
    <w:bookmarkStart w:name="z47" w:id="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жатқан аумақтарының шекараларынан 800 метр қашықтықта пикеттеуді өткізуге жол берілмейді:</w:t>
      </w:r>
    </w:p>
    <w:bookmarkEnd w:id="39"/>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жатқан аумақтар;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Федоров ауданы мәслихатының 07.08.2024 </w:t>
      </w:r>
      <w:r>
        <w:rPr>
          <w:rFonts w:ascii="Times New Roman"/>
          <w:b w:val="false"/>
          <w:i w:val="false"/>
          <w:color w:val="000000"/>
          <w:sz w:val="28"/>
        </w:rPr>
        <w:t>№ 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