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e9d4" w14:textId="93ce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2 қазандағы № 213 "Маңғыстау облысында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2020 жылғы 2 қарашадағы № 196 қаулысы. Маңғыстау облысы Әділет департаментінде 2020 жылғы 3 қарашада № 4341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1 сәуірдегі </w:t>
      </w:r>
      <w:r>
        <w:rPr>
          <w:rFonts w:ascii="Times New Roman"/>
          <w:b w:val="false"/>
          <w:i w:val="false"/>
          <w:color w:val="000000"/>
          <w:sz w:val="28"/>
        </w:rPr>
        <w:t>№ 109</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 бұйрығына (нормативтік құқықтық актілерді мемлекеттік тіркеу Тізілімінде № 20272 болып тіркелген)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1.Маңғыстау облысы әкімдігінің 2019 жылғы 2 қазандағы </w:t>
      </w:r>
      <w:r>
        <w:rPr>
          <w:rFonts w:ascii="Times New Roman"/>
          <w:b w:val="false"/>
          <w:i w:val="false"/>
          <w:color w:val="000000"/>
          <w:sz w:val="28"/>
        </w:rPr>
        <w:t>№ 213</w:t>
      </w:r>
      <w:r>
        <w:rPr>
          <w:rFonts w:ascii="Times New Roman"/>
          <w:b w:val="false"/>
          <w:i w:val="false"/>
          <w:color w:val="000000"/>
          <w:sz w:val="28"/>
        </w:rPr>
        <w:t xml:space="preserve"> "Маңғыстау облысында әлеуметтік маңызы бар азық-түлік тауарларына бағаларды тұрақтандыру тетіктерін іске асырудың қағидаларын бекіту туралы" қаулысына (нормативтік құқықтық актілерді мемлекеттік тіркеу Тізілімінде № 4002 болып тіркелген, 2019 жылғы 16 қазанда Қазақстан Республикасы нормативтік құқықтық актілерінің Эталондық бақылау банкінде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Маңғыстау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5" w:id="4"/>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 - түлiк қауiпсiздiгiн қамтамасыз ету үшiн құрылған азық-түлiк тауарларының жедел қоры;</w:t>
      </w:r>
    </w:p>
    <w:bookmarkEnd w:id="4"/>
    <w:bookmarkStart w:name="z6" w:id="5"/>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5"/>
    <w:bookmarkStart w:name="z7" w:id="6"/>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6"/>
    <w:bookmarkStart w:name="z8" w:id="7"/>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7"/>
    <w:bookmarkStart w:name="z9" w:id="8"/>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8"/>
    <w:bookmarkStart w:name="z10" w:id="9"/>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w:t>
      </w:r>
      <w:r>
        <w:rPr>
          <w:rFonts w:ascii="Times New Roman"/>
          <w:b w:val="false"/>
          <w:i w:val="false"/>
          <w:color w:val="000000"/>
          <w:sz w:val="28"/>
        </w:rPr>
        <w:t>№ 1279</w:t>
      </w:r>
      <w:r>
        <w:rPr>
          <w:rFonts w:ascii="Times New Roman"/>
          <w:b w:val="false"/>
          <w:i w:val="false"/>
          <w:color w:val="000000"/>
          <w:sz w:val="28"/>
        </w:rPr>
        <w:t xml:space="preserve"> "Сатып алу және тауар интервенцияларын жүзеге асыратын мамандандырылған ұйымдардың тізбесін, сондай-ақ оларға сыйақы мөлшерін бекіту туралы" қаулысымен бекітілген, ұйымдар;</w:t>
      </w:r>
    </w:p>
    <w:bookmarkEnd w:id="9"/>
    <w:bookmarkStart w:name="z11" w:id="10"/>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0"/>
    <w:bookmarkStart w:name="z12" w:id="11"/>
    <w:p>
      <w:pPr>
        <w:spacing w:after="0"/>
        <w:ind w:left="0"/>
        <w:jc w:val="both"/>
      </w:pPr>
      <w:r>
        <w:rPr>
          <w:rFonts w:ascii="Times New Roman"/>
          <w:b w:val="false"/>
          <w:i w:val="false"/>
          <w:color w:val="000000"/>
          <w:sz w:val="28"/>
        </w:rPr>
        <w:t xml:space="preserve">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 </w:t>
      </w:r>
    </w:p>
    <w:bookmarkEnd w:id="11"/>
    <w:bookmarkStart w:name="z13" w:id="1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15" w:id="13"/>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"Маңғыстау облысының ауыл шаруашылығы басқармасы" мемлекеттік мекемесі (бұдан әрі – Маңғыстау облысының ауыл шаруашылығы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жөнінде шарт жасау жолымен көрсетілетін қызметтерді сатып алуды жүзеге асырады.";</w:t>
      </w:r>
    </w:p>
    <w:bookmarkEnd w:id="13"/>
    <w:bookmarkStart w:name="z16" w:id="14"/>
    <w:p>
      <w:pPr>
        <w:spacing w:after="0"/>
        <w:ind w:left="0"/>
        <w:jc w:val="both"/>
      </w:pPr>
      <w:r>
        <w:rPr>
          <w:rFonts w:ascii="Times New Roman"/>
          <w:b w:val="false"/>
          <w:i w:val="false"/>
          <w:color w:val="000000"/>
          <w:sz w:val="28"/>
        </w:rPr>
        <w:t xml:space="preserve">
      мынадай мазмұндағы 9-1 және 9-2 тармақтармен толықтырылсын: </w:t>
      </w:r>
    </w:p>
    <w:bookmarkEnd w:id="14"/>
    <w:bookmarkStart w:name="z17" w:id="15"/>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Маңғыстау облысының ауыл шаруашылығы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18"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19"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bookmarkStart w:name="z20" w:id="18"/>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 арасындағы айырмасы есебінен жабылады.";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22" w:id="19"/>
    <w:p>
      <w:pPr>
        <w:spacing w:after="0"/>
        <w:ind w:left="0"/>
        <w:jc w:val="both"/>
      </w:pPr>
      <w:r>
        <w:rPr>
          <w:rFonts w:ascii="Times New Roman"/>
          <w:b w:val="false"/>
          <w:i w:val="false"/>
          <w:color w:val="000000"/>
          <w:sz w:val="28"/>
        </w:rPr>
        <w:t>
      "11. Маңғыстау облысының ауыл шаруашылығы басқармасы ай сайын айдың 20-на дейін Қазақстан Республикасының ауыл шаруашылығы және сауда және интеграция министрліктеріне әлеуметтік маңызы бар азық-түлік тауарларына бағаларды тұрақтандыру тетіктерін іске асыру барысы туралы ақпарат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bookmarkStart w:name="z24" w:id="20"/>
    <w:p>
      <w:pPr>
        <w:spacing w:after="0"/>
        <w:ind w:left="0"/>
        <w:jc w:val="both"/>
      </w:pPr>
      <w:r>
        <w:rPr>
          <w:rFonts w:ascii="Times New Roman"/>
          <w:b w:val="false"/>
          <w:i w:val="false"/>
          <w:color w:val="000000"/>
          <w:sz w:val="28"/>
        </w:rPr>
        <w:t>
      "16. Мамандандырылған ұйыммен жүзеге асырылатын әлеуметтік маңызы бар азық-түлік тауарларына шекті сауда үстеме Қазақстан Республикасының 2010 жылғы 19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Заңының 19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Статистикалық жұмыстар жоспарына сәйкес "Қазақстан Республикасы Ұлттық экономика министрлігі Статистика комитетінің Маңғыстау облысының статистика департаменті" республикалық мемлекеттік мекемесімен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қалуын ескере отырып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"19. Өңірлік тұрақтандыру қорын қалыптастыру кезінде азық-түлік тауарларын тікелей тауар өндірушілерден және (немесе) ауыл шаруашылығы тауарын өндірушілерден және (немесе) көтерме кәсіпорындардан (дестрибюторлардан) сатып алынады.";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"23. Мамандандырылған ұйым аграрлық азық-түлік нарығына реттеуші ықпал етуді қажет ететін баға деңгейінің көтерілуі жағдайында 2 (екі) жұмыс күнінен кешіктірмей тауар интервенцияларын жүргізу туралы шешім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тармақтар</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"29. Маңғыстау облысының ауыл шаруашылығы басқармасы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3"/>
    <w:bookmarkStart w:name="z31" w:id="24"/>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"33.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жаңа редакцияда редакцияда жазылсын:</w:t>
      </w:r>
    </w:p>
    <w:bookmarkStart w:name="z35" w:id="26"/>
    <w:p>
      <w:pPr>
        <w:spacing w:after="0"/>
        <w:ind w:left="0"/>
        <w:jc w:val="both"/>
      </w:pPr>
      <w:r>
        <w:rPr>
          <w:rFonts w:ascii="Times New Roman"/>
          <w:b w:val="false"/>
          <w:i w:val="false"/>
          <w:color w:val="000000"/>
          <w:sz w:val="28"/>
        </w:rPr>
        <w:t>
      "35. Облыстық бюджеттен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26"/>
    <w:bookmarkStart w:name="z36" w:id="27"/>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7"/>
    <w:bookmarkStart w:name="z37" w:id="28"/>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28"/>
    <w:bookmarkStart w:name="z38" w:id="2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