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8e61" w14:textId="ced8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Құланөтпес ауылының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Құланөтпес ауылының әкімінің 2020 жылғы 19 қарашадағы № 7 шешімі. Қазақстан Республикасының Әділет министрлігінде 2020 жылғы 20 қарашада № 21662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Құланөтпес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арасынан вирусный диарея және инфекциялық ринотрахеит ауруын жою бойынша кешенді ветеринариялық-санитарлық іс-шараларды жүргізумен байланысты, Құланөтпес ауылының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Құланөтпес ауылы әкімінің 2020 жылғы 2 қазандағы № 4 "Құланөтпес ауылының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6055 болып тіркелген, Қазақстан Республикасы нормативтік құқықтық актілерінің эталондық бақылау банкісінде 2020 жылы 19 қазанда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Құланөтпес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