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8f1f" w14:textId="1288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2019 жылғы 26 желтоқсандағы № 484 "2020 - 2022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2020 жылғы 19 қарашадағы № 608 шешімі. Қарағанды облысының Әділет департаментінде 2020 жылғы 26 қарашада № 6103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2019 жылғы 26 желтоқсандағы № 484 "2020 – 2022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5614 болып тіркелген, Қазақстан Республикасы нормативтік құқықтық актілерінің эталондық бақылау банкінде электрондық түрде 2019 жылғы 31 желтоқсанда, "Шарайна" газетінің 2020 жылғы 10 қаңтардағы № 1-2 (2398-2399) нөмірінде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қосымшыларға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көлемінде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17 529 028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4 005 552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57 413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46 122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13 419 941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21 506 392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3 977 364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3 977 364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2 514 190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1 463 174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Жергілікті атқарушы органның 2020 жылға арналған резерві 140 000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Юстус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 № 484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13 419 941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 үйлер мен жатақханалар құрылысын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- 3 977 364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 № 484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және облыстық бюджеттен бөлінген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аясында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аясында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күтіп ұстауға, материалдық-техникалық базасын нығайтуға және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бюджеттерге санитариялық-курорттық емдеу құнын өтеу ретінде ұсынылатын кепілдік берілген соманы төлеуге берілетін ағымдағы нысаналы трансферттердің сомасын бөлуге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бюджеттерге тұрғын үй-коммуналдық шаруашылыққа берілетін ағымдағы нысаналы трансферттердің сомасын бөлуге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2 704 402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№ 6 шағын ауданында 5 қабатты 5 көппәтерлі тұрғын үйдің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батыс, шығыс аудандарының және № 8 шағын ауданының аумағындағы суды азайтуға және жерүсті суларын ағызуға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№ 6 шағын ауданында 5 қабатты 5 көппәтерлі тұрғын үйдің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№ 7-2 шағын ауданында 320 орынға арналған балабақша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оқушылар сарайының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№ 8 шағын ауданынан бастап шаруашылық- фекальды тазарту құрылғысына дейінгі кәріз коллекторының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қаласындағы әкімшілік ғимаратының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2 514 190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оқушылар сарайының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№ 7-2 шағын ауданында 320 орынға арналған балабақша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Ұлытау-Абай көшелерін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(қала көшелеріне) және елді мекендердің көшелеріне күрделі, орташа және ағымдағы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балабақшаларды күрделі жөндеуге (№26, №29, №31)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