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8462" w14:textId="8c48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Жуалы аудандық мәслихатының 2019 жылғы 20 желтоқсандағы № 57-3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2020 жылғы 3 қарашадағы № 73-2 шешімі. Жамбыл облысының Әділет департаментінде 2020 жылғы 10 қарашада № 4801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"2020-2022 жылдарға арналған облыстық бюджет туралы" Жамбыл облыстық мәслихатының 2019 жылғы 13 желтоқсандағы № 41-3 шешіміне өзгерістер енгізу туралы" Жамбыл облыстық мәслихатының 2020 жылғы 15 қазандағы </w:t>
      </w:r>
      <w:r>
        <w:rPr>
          <w:rFonts w:ascii="Times New Roman"/>
          <w:b w:val="false"/>
          <w:i w:val="false"/>
          <w:color w:val="000000"/>
          <w:sz w:val="28"/>
        </w:rPr>
        <w:t>№ 50-5</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№4765</w:t>
      </w:r>
      <w:r>
        <w:rPr>
          <w:rFonts w:ascii="Times New Roman"/>
          <w:b w:val="false"/>
          <w:i w:val="false"/>
          <w:color w:val="000000"/>
          <w:sz w:val="28"/>
        </w:rPr>
        <w:t xml:space="preserve"> болып тіркелген) Жуалы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Жуалы аудандық мәслихаттың 2019 жылғы 20 желтоқсандағы </w:t>
      </w:r>
      <w:r>
        <w:rPr>
          <w:rFonts w:ascii="Times New Roman"/>
          <w:b w:val="false"/>
          <w:i w:val="false"/>
          <w:color w:val="000000"/>
          <w:sz w:val="28"/>
        </w:rPr>
        <w:t>№ 57-3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4471</w:t>
      </w:r>
      <w:r>
        <w:rPr>
          <w:rFonts w:ascii="Times New Roman"/>
          <w:b w:val="false"/>
          <w:i w:val="false"/>
          <w:color w:val="000000"/>
          <w:sz w:val="28"/>
        </w:rPr>
        <w:t xml:space="preserve"> болып тіркелген, 2019 жылдың 31 желтоқсандағы Қазақстан Республикасының нормативтік құқықтық актілерінің электронды түрдегі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"15 257 926" деген сандар "15 183 642" деген сандармен ауыстырылсын;</w:t>
      </w:r>
    </w:p>
    <w:bookmarkEnd w:id="2"/>
    <w:bookmarkStart w:name="z12" w:id="3"/>
    <w:p>
      <w:pPr>
        <w:spacing w:after="0"/>
        <w:ind w:left="0"/>
        <w:jc w:val="both"/>
      </w:pPr>
      <w:r>
        <w:rPr>
          <w:rFonts w:ascii="Times New Roman"/>
          <w:b w:val="false"/>
          <w:i w:val="false"/>
          <w:color w:val="000000"/>
          <w:sz w:val="28"/>
        </w:rPr>
        <w:t>
      "1 316 807" деген сандар "1 410 796" деген сандармен ауыстырылсын;</w:t>
      </w:r>
    </w:p>
    <w:bookmarkEnd w:id="3"/>
    <w:bookmarkStart w:name="z13" w:id="4"/>
    <w:p>
      <w:pPr>
        <w:spacing w:after="0"/>
        <w:ind w:left="0"/>
        <w:jc w:val="both"/>
      </w:pPr>
      <w:r>
        <w:rPr>
          <w:rFonts w:ascii="Times New Roman"/>
          <w:b w:val="false"/>
          <w:i w:val="false"/>
          <w:color w:val="000000"/>
          <w:sz w:val="28"/>
        </w:rPr>
        <w:t>
      "22 100" деген сандар "5 744" деген сандармен ауыстырылсын;</w:t>
      </w:r>
    </w:p>
    <w:bookmarkEnd w:id="4"/>
    <w:bookmarkStart w:name="z14" w:id="5"/>
    <w:p>
      <w:pPr>
        <w:spacing w:after="0"/>
        <w:ind w:left="0"/>
        <w:jc w:val="both"/>
      </w:pPr>
      <w:r>
        <w:rPr>
          <w:rFonts w:ascii="Times New Roman"/>
          <w:b w:val="false"/>
          <w:i w:val="false"/>
          <w:color w:val="000000"/>
          <w:sz w:val="28"/>
        </w:rPr>
        <w:t>
      "14 492" деген сандар "10 334" деген сандармен ауыстырылсын;</w:t>
      </w:r>
    </w:p>
    <w:bookmarkEnd w:id="5"/>
    <w:bookmarkStart w:name="z15" w:id="6"/>
    <w:p>
      <w:pPr>
        <w:spacing w:after="0"/>
        <w:ind w:left="0"/>
        <w:jc w:val="both"/>
      </w:pPr>
      <w:r>
        <w:rPr>
          <w:rFonts w:ascii="Times New Roman"/>
          <w:b w:val="false"/>
          <w:i w:val="false"/>
          <w:color w:val="000000"/>
          <w:sz w:val="28"/>
        </w:rPr>
        <w:t>
      "13 904 527" деген сандар "13 756 768" деген сандармен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"16 147 436" деген сандар "16 018 159" деген сандармен ауыстырылсын.</w:t>
      </w:r>
    </w:p>
    <w:bookmarkEnd w:id="7"/>
    <w:bookmarkStart w:name="z18"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8"/>
    <w:bookmarkStart w:name="z19" w:id="9"/>
    <w:p>
      <w:pPr>
        <w:spacing w:after="0"/>
        <w:ind w:left="0"/>
        <w:jc w:val="both"/>
      </w:pPr>
      <w:r>
        <w:rPr>
          <w:rFonts w:ascii="Times New Roman"/>
          <w:b w:val="false"/>
          <w:i w:val="false"/>
          <w:color w:val="000000"/>
          <w:sz w:val="28"/>
        </w:rPr>
        <w:t>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9"/>
    <w:bookmarkStart w:name="z20" w:id="1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Мусаханова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57-3 шешіміне 1 қосымша</w:t>
            </w:r>
          </w:p>
        </w:tc>
      </w:tr>
    </w:tbl>
    <w:bookmarkStart w:name="z26" w:id="11"/>
    <w:p>
      <w:pPr>
        <w:spacing w:after="0"/>
        <w:ind w:left="0"/>
        <w:jc w:val="left"/>
      </w:pPr>
      <w:r>
        <w:rPr>
          <w:rFonts w:ascii="Times New Roman"/>
          <w:b/>
          <w:i w:val="false"/>
          <w:color w:val="000000"/>
        </w:rPr>
        <w:t xml:space="preserve"> 2020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Сомасы, (мың теңге)</w:t>
            </w:r>
          </w:p>
          <w:bookmarkEnd w:id="12"/>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15 183 642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1 410 796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354 268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296 083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766 513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763 513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13 756 768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13 756 768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13 756 768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16 018 159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Жалпыға бірдей әскери міндетті атқару шеңберіндегі іс-</w:t>
            </w:r>
            <w:r>
              <w:br/>
            </w:r>
            <w:r>
              <w:rPr>
                <w:rFonts w:ascii="Times New Roman"/>
                <w:b w:val="false"/>
                <w:i w:val="false"/>
                <w:color w:val="000000"/>
                <w:sz w:val="20"/>
              </w:rPr>
              <w:t>
шаралар</w:t>
            </w:r>
          </w:p>
          <w:bookmarkEnd w:id="13"/>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8 998 664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7 645 493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7 272 886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870 166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1 876 543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836 121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836 121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919 542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691 055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1 526 326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 жекелеген санаттарын тұрғын үймен қамтамасыз ету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1 199 686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611 521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Ведомствалық бағыныстағы мемлекеттік мекемелер мен ұйымдарының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6 204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1 229 753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1 229 753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252"/>
        <w:gridCol w:w="252"/>
        <w:gridCol w:w="4618"/>
        <w:gridCol w:w="60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6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-1 176 564</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1 176 564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920"/>
        <w:gridCol w:w="1921"/>
        <w:gridCol w:w="2597"/>
        <w:gridCol w:w="44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1 161 655</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1 161 655</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1 161 655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