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a097" w14:textId="70aa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Еңбек ауылдық округі әкімінің 2019 жылғы 20 тамыздағы № 47 "Мұғалжар ауданы Еңбек ауылдық округі Басшилі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Еңбек ауылдық округі әкімінің 2020 жылғы 25 маусымдағы № 18 шешімі. Ақтөбе облысының Әділет департаментінде 2020 жылғы 26 маусымда № 7222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23 маусымдағы № 02-13-4/116 ұсынысы негізінде, Мұғалжар ауданы Еңбек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Еңбек ауылдық округінің Басшилі ауылы аумағында мүйізді ірі қара малдарының арасында бруцеллез ауруын жою бойынша кешенді ветеринариялық іс - шараларының жүргізілуіне байланысты, белгіленген шектеу іс - 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Еңбек ауылдық округі әкімінің 2019 жылғы 20 тамыздағы № 47 "Мұғалжар ауданы Еңбек ауылдық округі Басшилі ауылы аумағында шектеу іс-шараларын белгілеу туралы" (Нормативтік құқықтық актілерді мемлекеттік тіркеу тізілімінде №6371 болып тіркелген, 2019 жылғы 28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Еңбек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 Еңбек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