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17e4" w14:textId="51b1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2020 жылғы 24 желтоқсандағы № 395 шешімі. Ақтөбе облысының Әділет департаментінде 2020 жылғы 31 желтоқсанда № 7903 болып тіркелді. Күші жойылды - Ақтөбе облысы Қобда аудандық мәслихатының 2023 жылғы 7 желтоқсандағы № 92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07.12.2023 № 92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Қобда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Қобда ауданында әлеуметтік көмек көрсету,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Қобда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Қобда аудандық мәслихатының 2020 жылғы 16 наурыздағы № 305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6930 тіркелген, 2020 жылғы 1 сәуірде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Қобда аудандық мәслихатының 2020 жылғы 9 сәуірдегі № 322 "Қобда аудандық мәслихатының 2020 жылғы 16 наурыздағы № 305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 енгізу туралы"" (нормативтік құқықтық актілерді мемлекеттік тіркеу Тізілімінде № 7047 тіркелген, 2020 жылғы 17 сәуірде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Атамуратова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395 шешіміне 1 қосымша</w:t>
            </w:r>
          </w:p>
        </w:tc>
      </w:tr>
    </w:tbl>
    <w:bookmarkStart w:name="z27" w:id="7"/>
    <w:p>
      <w:pPr>
        <w:spacing w:after="0"/>
        <w:ind w:left="0"/>
        <w:jc w:val="left"/>
      </w:pPr>
      <w:r>
        <w:rPr>
          <w:rFonts w:ascii="Times New Roman"/>
          <w:b/>
          <w:i w:val="false"/>
          <w:color w:val="000000"/>
        </w:rPr>
        <w:t xml:space="preserve"> Қобда ауданында әлеуметтік көмек көрсету, оның мөлшерлерін белгілеу және мұқтаж азаматтардың жекелеген санаттарының тізбесін айқындау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аудандық мәслихатының 27.04.2023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8" w:id="8"/>
    <w:p>
      <w:pPr>
        <w:spacing w:after="0"/>
        <w:ind w:left="0"/>
        <w:jc w:val="both"/>
      </w:pPr>
      <w:r>
        <w:rPr>
          <w:rFonts w:ascii="Times New Roman"/>
          <w:b w:val="false"/>
          <w:i w:val="false"/>
          <w:color w:val="000000"/>
          <w:sz w:val="28"/>
        </w:rPr>
        <w:t xml:space="preserve">
      1. Осы Қобда ауданында әлеуметтік көмек көрсету, оның мөлшерлерін белгілеу және мұқтаж азаматтардың жекелеген санаттарының тізбесін айқындау қағидалары (бұдан әрi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(бұдан әрі-Үлгілік қағидалар)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8"/>
    <w:bookmarkStart w:name="z29" w:id="9"/>
    <w:p>
      <w:pPr>
        <w:spacing w:after="0"/>
        <w:ind w:left="0"/>
        <w:jc w:val="left"/>
      </w:pPr>
      <w:r>
        <w:rPr>
          <w:rFonts w:ascii="Times New Roman"/>
          <w:b/>
          <w:i w:val="false"/>
          <w:color w:val="000000"/>
        </w:rPr>
        <w:t xml:space="preserve"> 1 тарау. Жалпы ережелер</w:t>
      </w:r>
    </w:p>
    <w:bookmarkEnd w:id="9"/>
    <w:bookmarkStart w:name="z10"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Қобда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агенттігінің Ұлттық статистика бюросының Ақтөбе облысы бойынша департаменті" республикалық мемлекеттік мекемесі есептейтiн облыстардағы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халықты әлеуметтік қорғау саласындағы әлеуметтік көмек көрсетуді жүзеге асыратын, жергілікті бюджет есебінен қаржыландырылатын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1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(ЖАО) мұқтаж азаматтардың жекелеген санаттарына (бұдан әрі-алушылар) өмірлік қиын жағдай туындаған жағдайда, сондай-ақ мереке күндеріне ақшалай түрде көрсетілетін көмек түсініледі.</w:t>
      </w:r>
    </w:p>
    <w:bookmarkEnd w:id="11"/>
    <w:bookmarkStart w:name="z12" w:id="12"/>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(бұдан әрі-Заң)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2"/>
    <w:bookmarkStart w:name="z13" w:id="13"/>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3"/>
    <w:bookmarkStart w:name="z14" w:id="14"/>
    <w:p>
      <w:pPr>
        <w:spacing w:after="0"/>
        <w:ind w:left="0"/>
        <w:jc w:val="left"/>
      </w:pPr>
      <w:r>
        <w:rPr>
          <w:rFonts w:ascii="Times New Roman"/>
          <w:b/>
          <w:i w:val="false"/>
          <w:color w:val="000000"/>
        </w:rPr>
        <w:t xml:space="preserve"> 2 тарау . Әлеуметтік көмек алушылар санаттарының тізбесі және әлеуметтік көмектің мөлшерлерін белгілеу тәртібі</w:t>
      </w:r>
    </w:p>
    <w:bookmarkEnd w:id="14"/>
    <w:bookmarkStart w:name="z15" w:id="15"/>
    <w:p>
      <w:pPr>
        <w:spacing w:after="0"/>
        <w:ind w:left="0"/>
        <w:jc w:val="both"/>
      </w:pPr>
      <w:r>
        <w:rPr>
          <w:rFonts w:ascii="Times New Roman"/>
          <w:b w:val="false"/>
          <w:i w:val="false"/>
          <w:color w:val="000000"/>
          <w:sz w:val="28"/>
        </w:rPr>
        <w:t>
      6. Ай сайынғы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2) Ұлы Отан соғысының ардагерлері, бірінші, екінші, үшінші топтағы мүгедектігі бар адамдарға, он алты жасқа дейінгі мүгедектігі бар балаларға және оларды ертіп жүруші тұлғаларға, емделуге төленетін жол шығындарын (жол жүру билетінің құнын)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6" w:id="16"/>
    <w:p>
      <w:pPr>
        <w:spacing w:after="0"/>
        <w:ind w:left="0"/>
        <w:jc w:val="both"/>
      </w:pPr>
      <w:r>
        <w:rPr>
          <w:rFonts w:ascii="Times New Roman"/>
          <w:b w:val="false"/>
          <w:i w:val="false"/>
          <w:color w:val="000000"/>
          <w:sz w:val="28"/>
        </w:rPr>
        <w:t>
      7. Өмірлік қиын жағдай туындаған кезде, не оның мүлкіне зиян келтіру нәтижесінде келтірілген шығындарға байланысты бір жолғы әлеуметтік көмектің төмендегі мөлшерлері белгіленеді:</w:t>
      </w:r>
    </w:p>
    <w:bookmarkEnd w:id="16"/>
    <w:p>
      <w:pPr>
        <w:spacing w:after="0"/>
        <w:ind w:left="0"/>
        <w:jc w:val="both"/>
      </w:pPr>
      <w:r>
        <w:rPr>
          <w:rFonts w:ascii="Times New Roman"/>
          <w:b w:val="false"/>
          <w:i w:val="false"/>
          <w:color w:val="000000"/>
          <w:sz w:val="28"/>
        </w:rPr>
        <w:t>
      1) Ұлы Отан соғысының ардагерлеріне 300 000 (үш жүз мың) теңгеге дейінгі шекте;</w:t>
      </w:r>
    </w:p>
    <w:p>
      <w:pPr>
        <w:spacing w:after="0"/>
        <w:ind w:left="0"/>
        <w:jc w:val="both"/>
      </w:pPr>
      <w:r>
        <w:rPr>
          <w:rFonts w:ascii="Times New Roman"/>
          <w:b w:val="false"/>
          <w:i w:val="false"/>
          <w:color w:val="000000"/>
          <w:sz w:val="28"/>
        </w:rPr>
        <w:t>
      2) жеңілдіктер бойынша Ұлы Отан соғысының ардагеріне теңестірілген ардагерлерге 200 000 (екі жүз мың) теңгеге дейінгі шекте;</w:t>
      </w:r>
    </w:p>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еңбек ардагерлеріне,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200 000 (екі жүз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200 000 (екі жүз мың) теңгеге дейінгі шекте;</w:t>
      </w:r>
    </w:p>
    <w:p>
      <w:pPr>
        <w:spacing w:after="0"/>
        <w:ind w:left="0"/>
        <w:jc w:val="both"/>
      </w:pPr>
      <w:r>
        <w:rPr>
          <w:rFonts w:ascii="Times New Roman"/>
          <w:b w:val="false"/>
          <w:i w:val="false"/>
          <w:color w:val="000000"/>
          <w:sz w:val="28"/>
        </w:rPr>
        <w:t>
      5) мүгедектігі бар адамдарға, оның ішінде он сегіз жасқа дейінгі мүгедектігі бар баланы тәрбиелеп отырған адамдарға 200 000 (екі жүз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200 000 (екі жүз мың) теңгеге дейінгі шекте;</w:t>
      </w:r>
    </w:p>
    <w:p>
      <w:pPr>
        <w:spacing w:after="0"/>
        <w:ind w:left="0"/>
        <w:jc w:val="both"/>
      </w:pPr>
      <w:r>
        <w:rPr>
          <w:rFonts w:ascii="Times New Roman"/>
          <w:b w:val="false"/>
          <w:i w:val="false"/>
          <w:color w:val="000000"/>
          <w:sz w:val="28"/>
        </w:rPr>
        <w:t>
      7) көп балалы отбасыларға 200 000 (екі жүз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200 000 (екі жүз мың) теңгеге дейінгі шекте;</w:t>
      </w:r>
    </w:p>
    <w:p>
      <w:pPr>
        <w:spacing w:after="0"/>
        <w:ind w:left="0"/>
        <w:jc w:val="both"/>
      </w:pPr>
      <w:r>
        <w:rPr>
          <w:rFonts w:ascii="Times New Roman"/>
          <w:b w:val="false"/>
          <w:i w:val="false"/>
          <w:color w:val="000000"/>
          <w:sz w:val="28"/>
        </w:rPr>
        <w:t>
      9) аз қамтылған азаматтарға 200 000 (екі жүз мың) теңгеге дейінгі шекте;</w:t>
      </w:r>
    </w:p>
    <w:p>
      <w:pPr>
        <w:spacing w:after="0"/>
        <w:ind w:left="0"/>
        <w:jc w:val="both"/>
      </w:pPr>
      <w:r>
        <w:rPr>
          <w:rFonts w:ascii="Times New Roman"/>
          <w:b w:val="false"/>
          <w:i w:val="false"/>
          <w:color w:val="000000"/>
          <w:sz w:val="28"/>
        </w:rPr>
        <w:t>
      10) "Алтын алқа" және "Күміс алқа" алқаларымен наградталған аналарға 200 000 (екі жүз мың) теңгеге дейінгі шекте;</w:t>
      </w:r>
    </w:p>
    <w:p>
      <w:pPr>
        <w:spacing w:after="0"/>
        <w:ind w:left="0"/>
        <w:jc w:val="both"/>
      </w:pPr>
      <w:r>
        <w:rPr>
          <w:rFonts w:ascii="Times New Roman"/>
          <w:b w:val="false"/>
          <w:i w:val="false"/>
          <w:color w:val="000000"/>
          <w:sz w:val="28"/>
        </w:rPr>
        <w:t>
      11) "Батыр Ана" атағын алған аналарға 200 000 (екі жүз мың) теңгеге дейінгі шекте;</w:t>
      </w:r>
    </w:p>
    <w:p>
      <w:pPr>
        <w:spacing w:after="0"/>
        <w:ind w:left="0"/>
        <w:jc w:val="both"/>
      </w:pPr>
      <w:r>
        <w:rPr>
          <w:rFonts w:ascii="Times New Roman"/>
          <w:b w:val="false"/>
          <w:i w:val="false"/>
          <w:color w:val="000000"/>
          <w:sz w:val="28"/>
        </w:rPr>
        <w:t>
      12) I және II дәрежелі "Ана даңқы" ордендерімен наградталған көпбалалы аналарға 200 000 (екі жүз мың) теңгеге дейінгі шекте;</w:t>
      </w:r>
    </w:p>
    <w:p>
      <w:pPr>
        <w:spacing w:after="0"/>
        <w:ind w:left="0"/>
        <w:jc w:val="both"/>
      </w:pPr>
      <w:r>
        <w:rPr>
          <w:rFonts w:ascii="Times New Roman"/>
          <w:b w:val="false"/>
          <w:i w:val="false"/>
          <w:color w:val="000000"/>
          <w:sz w:val="28"/>
        </w:rPr>
        <w:t>
      13) онкологиялық аурулардан зардап шегетін азаматтарға, адамның иммуножетіспеушілік вирусы инфекциясын жұқтырғандарға және туберкулездің әр түрлі түрімен ауыратын науқастарға 200 000 (екі жүз мың) теңгеге дейінгі шекте;</w:t>
      </w:r>
    </w:p>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зиян келтіру, өмірлік қиын жағдай туындаған кезде әлеуметтік көмек олардың табысын есепке алмай 500 000 (бес жүз мың) теңгеге дейінгі шекте көрсетіледі.</w:t>
      </w:r>
    </w:p>
    <w:bookmarkStart w:name="z17" w:id="17"/>
    <w:p>
      <w:pPr>
        <w:spacing w:after="0"/>
        <w:ind w:left="0"/>
        <w:jc w:val="both"/>
      </w:pPr>
      <w:r>
        <w:rPr>
          <w:rFonts w:ascii="Times New Roman"/>
          <w:b w:val="false"/>
          <w:i w:val="false"/>
          <w:color w:val="000000"/>
          <w:sz w:val="28"/>
        </w:rPr>
        <w:t>
      8. Өмірлік қиын жағдайдағы азаматтарға, егер жолыққан сәттің алдындағы тоқсанда отбасының (азаматтың) жан басына шаққандағы орташа табысы Ақтөбе облысы бойынша статистика органы есептейтін мөлшері бойынша, ең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17"/>
    <w:p>
      <w:pPr>
        <w:spacing w:after="0"/>
        <w:ind w:left="0"/>
        <w:jc w:val="both"/>
      </w:pPr>
      <w:r>
        <w:rPr>
          <w:rFonts w:ascii="Times New Roman"/>
          <w:b w:val="false"/>
          <w:i w:val="false"/>
          <w:color w:val="000000"/>
          <w:sz w:val="28"/>
        </w:rPr>
        <w:t>
      Бұл ретте өмірлік қиын жағдай туындаған кезде азаматтарды мұқтаждар санатына жатқызу үшін төмендегілер негіздемелер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 жолғы әлеуметтік көмек тағайындау барысында Ақтөбе облысы бойынша ең төменгі күн көріс деңгейінің бір еселік мөлшерінен аспауы болып табылады.</w:t>
      </w:r>
    </w:p>
    <w:bookmarkStart w:name="z18" w:id="18"/>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bookmarkEnd w:id="18"/>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19"/>
    <w:p>
      <w:pPr>
        <w:spacing w:after="0"/>
        <w:ind w:left="0"/>
        <w:jc w:val="both"/>
      </w:pPr>
      <w:r>
        <w:rPr>
          <w:rFonts w:ascii="Times New Roman"/>
          <w:b w:val="false"/>
          <w:i w:val="false"/>
          <w:color w:val="000000"/>
          <w:sz w:val="28"/>
        </w:rPr>
        <w:t>
      10. Мереке күндеріне кірістерді есептемегенде бір жолғы әлеуметтік көмек көрсетіледі:</w:t>
      </w:r>
    </w:p>
    <w:bookmarkEnd w:id="19"/>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2) Қазақстан Республикасының Конституциясы күніне орай – мемлекеттік әлеуметтік жәрдемақы алушы мүгедектігі бар адамдарға 50 000 (елу мың) теңге мөлшерiнде.</w:t>
      </w:r>
    </w:p>
    <w:p>
      <w:pPr>
        <w:spacing w:after="0"/>
        <w:ind w:left="0"/>
        <w:jc w:val="both"/>
      </w:pPr>
      <w:r>
        <w:rPr>
          <w:rFonts w:ascii="Times New Roman"/>
          <w:b w:val="false"/>
          <w:i w:val="false"/>
          <w:color w:val="000000"/>
          <w:sz w:val="28"/>
        </w:rPr>
        <w:t xml:space="preserve">
      3) 16 желтоқсан Тәуелсіздік күніне орай -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120 000 (жүз жиырма мың)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0" w:id="20"/>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0"/>
    <w:bookmarkStart w:name="z21" w:id="21"/>
    <w:p>
      <w:pPr>
        <w:spacing w:after="0"/>
        <w:ind w:left="0"/>
        <w:jc w:val="both"/>
      </w:pPr>
      <w:r>
        <w:rPr>
          <w:rFonts w:ascii="Times New Roman"/>
          <w:b w:val="false"/>
          <w:i w:val="false"/>
          <w:color w:val="000000"/>
          <w:sz w:val="28"/>
        </w:rPr>
        <w:t>
      12. Мереке күндерге әлеуметтік көмек алушылардан өтініш талап етілмей, уәкілетті органның не өзге де ұйымдардың ұсынымы бойынша ЖАО бекітетін тізімі бойынша көрсетіледі.</w:t>
      </w:r>
    </w:p>
    <w:bookmarkEnd w:id="21"/>
    <w:bookmarkStart w:name="z22" w:id="22"/>
    <w:p>
      <w:pPr>
        <w:spacing w:after="0"/>
        <w:ind w:left="0"/>
        <w:jc w:val="both"/>
      </w:pPr>
      <w:r>
        <w:rPr>
          <w:rFonts w:ascii="Times New Roman"/>
          <w:b w:val="false"/>
          <w:i w:val="false"/>
          <w:color w:val="000000"/>
          <w:sz w:val="28"/>
        </w:rPr>
        <w:t>
      13. Әлеуметтік көмек ұсынуға шығыстарды қаржыландыру Қобда ауданы бюджетінен көзделген ағымдағы қаржы жылына арналған қаражат шегінде жүргізіледі.</w:t>
      </w:r>
    </w:p>
    <w:bookmarkEnd w:id="22"/>
    <w:bookmarkStart w:name="z23" w:id="23"/>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3"/>
    <w:bookmarkStart w:name="z24" w:id="24"/>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24"/>
    <w:bookmarkStart w:name="z25" w:id="25"/>
    <w:p>
      <w:pPr>
        <w:spacing w:after="0"/>
        <w:ind w:left="0"/>
        <w:jc w:val="left"/>
      </w:pPr>
      <w:r>
        <w:rPr>
          <w:rFonts w:ascii="Times New Roman"/>
          <w:b/>
          <w:i w:val="false"/>
          <w:color w:val="000000"/>
        </w:rPr>
        <w:t xml:space="preserve"> 3-тарау. Қорытынды ереже</w:t>
      </w:r>
    </w:p>
    <w:bookmarkEnd w:id="25"/>
    <w:bookmarkStart w:name="z26" w:id="26"/>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