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2b14f" w14:textId="142b1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Целиноград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Целиноград аудандық мәслихатының 2020 жылғы 17 қаңтардағы № 380/56-6 шешімі. Ақмола облысының Әділет департаментінде 2020 жылғы 24 қаңтарда № 7659 болып тіркелді. Күші жойылды - Ақмола облысы Целиноград аудандық мәслихатының 2020 жылғы 28 қазандағы № 443/67-6 шешімімен.</w:t>
      </w:r>
    </w:p>
    <w:p>
      <w:pPr>
        <w:spacing w:after="0"/>
        <w:ind w:left="0"/>
        <w:jc w:val="both"/>
      </w:pPr>
      <w:r>
        <w:rPr>
          <w:rFonts w:ascii="Times New Roman"/>
          <w:b w:val="false"/>
          <w:i w:val="false"/>
          <w:color w:val="ff0000"/>
          <w:sz w:val="28"/>
        </w:rPr>
        <w:t xml:space="preserve">
      Ескерту. Күші жойылды - Ақмола облысы Целиноград аудандық мәслихатының 28.10.2020 </w:t>
      </w:r>
      <w:r>
        <w:rPr>
          <w:rFonts w:ascii="Times New Roman"/>
          <w:b w:val="false"/>
          <w:i w:val="false"/>
          <w:color w:val="ff0000"/>
          <w:sz w:val="28"/>
        </w:rPr>
        <w:t>№ 443/67-6</w:t>
      </w:r>
      <w:r>
        <w:rPr>
          <w:rFonts w:ascii="Times New Roman"/>
          <w:b w:val="false"/>
          <w:i w:val="false"/>
          <w:color w:val="ff0000"/>
          <w:sz w:val="28"/>
        </w:rPr>
        <w:t xml:space="preserve">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тіркелген) сәйкес, Целиноград аудандық мәслихаты ШЕШІМ ҚАБЫЛДАДЫ:</w:t>
      </w:r>
    </w:p>
    <w:bookmarkEnd w:id="0"/>
    <w:bookmarkStart w:name="z2" w:id="1"/>
    <w:p>
      <w:pPr>
        <w:spacing w:after="0"/>
        <w:ind w:left="0"/>
        <w:jc w:val="both"/>
      </w:pPr>
      <w:r>
        <w:rPr>
          <w:rFonts w:ascii="Times New Roman"/>
          <w:b w:val="false"/>
          <w:i w:val="false"/>
          <w:color w:val="000000"/>
          <w:sz w:val="28"/>
        </w:rPr>
        <w:t>
      1. 2020 жылға арналған Целиноград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көрсетілсін:</w:t>
      </w:r>
    </w:p>
    <w:bookmarkEnd w:id="1"/>
    <w:bookmarkStart w:name="z3"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4" w:id="3"/>
    <w:p>
      <w:pPr>
        <w:spacing w:after="0"/>
        <w:ind w:left="0"/>
        <w:jc w:val="both"/>
      </w:pPr>
      <w:r>
        <w:rPr>
          <w:rFonts w:ascii="Times New Roman"/>
          <w:b w:val="false"/>
          <w:i w:val="false"/>
          <w:color w:val="000000"/>
          <w:sz w:val="28"/>
        </w:rPr>
        <w:t>
      2) тұрғын үй алу немесе салу үшін әлеуметтік қолдау - бір мың бес жүз еселік айлық есептік көрсеткіштен аспайтын сомада бюджеттік кредит.</w:t>
      </w:r>
    </w:p>
    <w:bookmarkEnd w:id="3"/>
    <w:bookmarkStart w:name="z5" w:id="4"/>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аудандық мәслихаты</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Я.Мофа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аудандық мәслихатының</w:t>
            </w:r>
            <w:r>
              <w:br/>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Б.Ибраев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ауданының әкімі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