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ffab" w14:textId="0cbf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 шетелден инфекциялық аурулардың әкеліну және (немесе) инфекциялық аурулар жағдайларының пайда болу тәуекелдерін айқындау өлшемшарттарын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23 желтоқсандағы № ҚР ДСМ-317/2020 бұйрығы. Қазақстан Республикасының Әділет министрлігінде 2020 жылғы 24 желтоқсанда № 21893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аумағына шетелден инфекциялық аурулардың әкеліну және (немесе) инфекциялық аурулар жағдайларының пайда болу тәуекелдерін айқындау өлшемшарттары белгіленсін.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ДСМ-317/2020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аумағына шетелден инфекциялық аурулардың әкеліну және (немесе) инфекциялық аурулар жағдайларының пайда болу тәуекелдерін айқындау өлшемшарттары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аумағына шетелден инфекциялық аурулардың әкеліну және (немесе) инфекциялық аурулар жағдайларының пайда болу тәуекелдерін айқындау өлшемшарттары (бұдан әрі – Өлшемшарттар) "Халық денсаулығы және денсаулық сақтау жүйесі туралы" Қазақстан Республикасының 2020 жылғы 7 шілдедегі Кодексінің (бұдан әрі – Кодекс) 104-бабының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Өлшемшарттар Кодекстің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тізбесін халықтың санитариялық-эпидемиологиялық саламаттылығы саласындағы мемлекеттік орган белгілейтін пайда болу және таралу қаупі төнген кезде шектеу іс-шаралары, оның ішінде карантин енгізілетін инфекциялық ауруларға қатысты айқындалады.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аумағына шетелден инфекциялық аурулардың әкеліну және (немесе) инфекциялық аурулар жағдайларының пайда болу тәуекелі мынадай өлшемшарттар бойынша айқындалады: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ерекше профилактика және емдеу құралдарының стандартты тиімді шаралары болмаған жағдайда ауыр (және/немесе сипатты емес) клиникалық көріністері бар жаппай инфекциялық аурулардың (эпидемияның, пандемияның) әлемде тіркелуі;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инфекциялық ауруда контагиоздылықтың (жұқпалылықтың) жоғары дәрежесінің, адамнан адамға ауа-тамшы, қарым-қатынас-тұрмыстық және тағамдық жолмен берілу қабілетінің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халықтың тұрақты көші-қоны жүзеге асырылатын Қазақстан Республикасының шекара маңы аумағының болуына байланысты трансшекаралық таралу әлеуеті;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әуе, су, теміржол және автомобиль көлігі арқылы коммуникациялық байланыстардың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инфекция қоздырғышының (тасымалдаушысының) қасиеттері, аурудың Қазақстан Республикасында таралуына ықпал ететін жеткілікті жағдайлар және факторлар;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жергілікті халықтың ауруға бейімділігі.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