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6acd" w14:textId="e8d6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Маусымдық шетелдік жұмыскерлердің еңбек қызметін жүзеге асыруы үшін кәсіптердің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25 қыркүйектегі № 379 бұйрығы. Қазақстан Республикасының Әділет министрлігінде 2020 жылғы 28 қыркүйекте № 21295 болып тіркелді. Күші жойылды - Қазақстан Республикасы Премьер-Министрінің орынбасары - Еңбек және халықты әлеуметтік қорғау министрінің 2023 жылғы 22 маусымдағы № 235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Премьер-Министрінің орынбасары - Еңбек және халықты әлеуметтік қорғау министрінің 22.06.2023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Маусымдық шетелдік жұмыскерлердің еңбек қызметін жүзеге асыруы үшін кәсіптердің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С.Ж. Шапкеновке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Маусымдық шетелдік жұмыскерлердің еңбек қызметін жүзеге асыруы үшін кәсіптердің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Кәсіптердің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бақшашылар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Егіншілер және көкөнісшілер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өнімдерін дайындау жөніндегі жұмысшылар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шаруашылығында біліктілігі жоқ жұмысшылар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біліктілігі жоқ жұмысшылар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өсімдік және мал шаруашылығы өнімдерін өндіруде біліктілігі жоқ жұмысшылар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