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9d01" w14:textId="b169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16 қаңтардағы № 22 бұйрығы. Қазақстан Республикасының Әділет министрлігінде 2020 жылғы 20 қаңтарда № 19896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қарау және іріктеу қағидаларын бекіту туралы" Қазақстан Республикасы Қаржы министрінің 2015 жылғы 31 наурыздағы № 247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10968 болып тіркелген, 2017 жылғы 6 маусымда № 106 (29087) "Егемен Қазақстан" газетінде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2018 жылғы 18 қаңтардағы № 36 бұйрығының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16311 болып тіркелген, Қазақстан Республикасы Нормативтік құқықтық актілерінің эталондық бақылау банкінде 2018 жылғы 14 ақпанда жарияланған).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 - Министрінің </w:t>
            </w:r>
            <w:r>
              <w:br/>
            </w:r>
            <w:r>
              <w:rPr>
                <w:rFonts w:ascii="Times New Roman"/>
                <w:b w:val="false"/>
                <w:i/>
                <w:color w:val="000000"/>
                <w:sz w:val="20"/>
              </w:rPr>
              <w:t xml:space="preserve">Бірінші Орынбасары -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