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94dec" w14:textId="9a94d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2019 жылғы 7 наурыздағы № 48 қаулысы. Солтүстік Қазақстан облысының Әділет департаментінде 2019 жылғы 11 наурызда № 5243 болып тіркелді. Күші жойылды - Солтүстік Қазақстан облысы әкімдігінің 2020 жылғы 12 ақпандағы № 30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12.02.2020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 бекітілсін.</w:t>
      </w:r>
    </w:p>
    <w:bookmarkEnd w:id="1"/>
    <w:bookmarkStart w:name="z6" w:id="2"/>
    <w:p>
      <w:pPr>
        <w:spacing w:after="0"/>
        <w:ind w:left="0"/>
        <w:jc w:val="both"/>
      </w:pPr>
      <w:r>
        <w:rPr>
          <w:rFonts w:ascii="Times New Roman"/>
          <w:b w:val="false"/>
          <w:i w:val="false"/>
          <w:color w:val="000000"/>
          <w:sz w:val="28"/>
        </w:rPr>
        <w:t xml:space="preserve">
      2.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регламентін бекіту туралы" Солтүстік Қазақстан облысы әкімдігінің 2016 жылғы 12 мамырдағы № 152 </w:t>
      </w:r>
      <w:r>
        <w:rPr>
          <w:rFonts w:ascii="Times New Roman"/>
          <w:b w:val="false"/>
          <w:i w:val="false"/>
          <w:color w:val="000000"/>
          <w:sz w:val="28"/>
        </w:rPr>
        <w:t>қаулысына</w:t>
      </w:r>
      <w:r>
        <w:rPr>
          <w:rFonts w:ascii="Times New Roman"/>
          <w:b w:val="false"/>
          <w:i w:val="false"/>
          <w:color w:val="000000"/>
          <w:sz w:val="28"/>
        </w:rPr>
        <w:t xml:space="preserve"> (2016 жылғы 21 маусымда "Әділет" Қазақстан Республикасының нормативтік құқықтық актілерінің ақпараттық-құқықтық жүйесінде жарияланған, Нормативтік құқықтық актілерді мемлекеттік тіркеу тізілімінде № 3777 болып тіркелді) күші жойылды деп танылсын.</w:t>
      </w:r>
    </w:p>
    <w:bookmarkEnd w:id="2"/>
    <w:bookmarkStart w:name="z7" w:id="3"/>
    <w:p>
      <w:pPr>
        <w:spacing w:after="0"/>
        <w:ind w:left="0"/>
        <w:jc w:val="both"/>
      </w:pPr>
      <w:r>
        <w:rPr>
          <w:rFonts w:ascii="Times New Roman"/>
          <w:b w:val="false"/>
          <w:i w:val="false"/>
          <w:color w:val="000000"/>
          <w:sz w:val="28"/>
        </w:rPr>
        <w:t>
      3.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әкімінің жетекшілік ететін мәселелер жөніндегі орынбасарына жүктелсін.</w:t>
      </w:r>
    </w:p>
    <w:bookmarkEnd w:id="7"/>
    <w:bookmarkStart w:name="z12" w:id="8"/>
    <w:p>
      <w:pPr>
        <w:spacing w:after="0"/>
        <w:ind w:left="0"/>
        <w:jc w:val="both"/>
      </w:pPr>
      <w:r>
        <w:rPr>
          <w:rFonts w:ascii="Times New Roman"/>
          <w:b w:val="false"/>
          <w:i w:val="false"/>
          <w:color w:val="000000"/>
          <w:sz w:val="28"/>
        </w:rPr>
        <w:t>
      5. Осы қаулы оның алғашқы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2019 жылғы "7" наурыздағы № 48 қаулысымен бекітілді</w:t>
            </w:r>
          </w:p>
        </w:tc>
      </w:tr>
    </w:tbl>
    <w:bookmarkStart w:name="z15" w:id="9"/>
    <w:p>
      <w:pPr>
        <w:spacing w:after="0"/>
        <w:ind w:left="0"/>
        <w:jc w:val="left"/>
      </w:pPr>
      <w:r>
        <w:rPr>
          <w:rFonts w:ascii="Times New Roman"/>
          <w:b/>
          <w:i w:val="false"/>
          <w:color w:val="000000"/>
        </w:rPr>
        <w:t xml:space="preserve">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w:t>
      </w:r>
    </w:p>
    <w:bookmarkEnd w:id="9"/>
    <w:bookmarkStart w:name="z16" w:id="10"/>
    <w:p>
      <w:pPr>
        <w:spacing w:after="0"/>
        <w:ind w:left="0"/>
        <w:jc w:val="left"/>
      </w:pPr>
      <w:r>
        <w:rPr>
          <w:rFonts w:ascii="Times New Roman"/>
          <w:b/>
          <w:i w:val="false"/>
          <w:color w:val="000000"/>
        </w:rPr>
        <w:t xml:space="preserve"> 1. Жалпы ережелер</w:t>
      </w:r>
    </w:p>
    <w:bookmarkEnd w:id="10"/>
    <w:bookmarkStart w:name="z17" w:id="11"/>
    <w:p>
      <w:pPr>
        <w:spacing w:after="0"/>
        <w:ind w:left="0"/>
        <w:jc w:val="both"/>
      </w:pPr>
      <w:r>
        <w:rPr>
          <w:rFonts w:ascii="Times New Roman"/>
          <w:b w:val="false"/>
          <w:i w:val="false"/>
          <w:color w:val="000000"/>
          <w:sz w:val="28"/>
        </w:rPr>
        <w:t xml:space="preserve">
      1.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 (бұдан әрі - регламент)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стандартын бекіту туралы" Қазақстан Республикасы Ауыл шаруашылығы министрінің 2015 жылғы 16 қарашадағы № 9-3/1000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12437 болып тіркелді) бекітілген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стандартының (бұдан әрі – стандарт) негізінде әзірленді.</w:t>
      </w:r>
    </w:p>
    <w:bookmarkEnd w:id="11"/>
    <w:bookmarkStart w:name="z18" w:id="12"/>
    <w:p>
      <w:pPr>
        <w:spacing w:after="0"/>
        <w:ind w:left="0"/>
        <w:jc w:val="both"/>
      </w:pPr>
      <w:r>
        <w:rPr>
          <w:rFonts w:ascii="Times New Roman"/>
          <w:b w:val="false"/>
          <w:i w:val="false"/>
          <w:color w:val="000000"/>
          <w:sz w:val="28"/>
        </w:rPr>
        <w:t xml:space="preserve">
      2.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қызметті (бұдан әрі – мемлекеттік көрсетілетін қызмет) облыстың жергілікті атқарушы органы (бұдан әрі – көрсетілетін қызметті беруші)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көрсетеді.</w:t>
      </w:r>
    </w:p>
    <w:bookmarkEnd w:id="12"/>
    <w:bookmarkStart w:name="z19" w:id="13"/>
    <w:p>
      <w:pPr>
        <w:spacing w:after="0"/>
        <w:ind w:left="0"/>
        <w:jc w:val="both"/>
      </w:pPr>
      <w:r>
        <w:rPr>
          <w:rFonts w:ascii="Times New Roman"/>
          <w:b w:val="false"/>
          <w:i w:val="false"/>
          <w:color w:val="000000"/>
          <w:sz w:val="28"/>
        </w:rPr>
        <w:t>
      3.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3"/>
    <w:bookmarkStart w:name="z20" w:id="14"/>
    <w:p>
      <w:pPr>
        <w:spacing w:after="0"/>
        <w:ind w:left="0"/>
        <w:jc w:val="both"/>
      </w:pPr>
      <w:r>
        <w:rPr>
          <w:rFonts w:ascii="Times New Roman"/>
          <w:b w:val="false"/>
          <w:i w:val="false"/>
          <w:color w:val="000000"/>
          <w:sz w:val="28"/>
        </w:rPr>
        <w:t>
      4. Мемлекеттік қызметті көрсету нысаны – электрондық (толық автоматтандырылған).</w:t>
      </w:r>
    </w:p>
    <w:bookmarkEnd w:id="14"/>
    <w:bookmarkStart w:name="z21" w:id="15"/>
    <w:p>
      <w:pPr>
        <w:spacing w:after="0"/>
        <w:ind w:left="0"/>
        <w:jc w:val="both"/>
      </w:pPr>
      <w:r>
        <w:rPr>
          <w:rFonts w:ascii="Times New Roman"/>
          <w:b w:val="false"/>
          <w:i w:val="false"/>
          <w:color w:val="000000"/>
          <w:sz w:val="28"/>
        </w:rPr>
        <w:t xml:space="preserve">
      5. Мемлекеттік қызметті көрсету нәтижесі – субсидияның аударылғаны туралы хабарлама не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w:t>
      </w:r>
    </w:p>
    <w:bookmarkEnd w:id="15"/>
    <w:bookmarkStart w:name="z22" w:id="16"/>
    <w:p>
      <w:pPr>
        <w:spacing w:after="0"/>
        <w:ind w:left="0"/>
        <w:jc w:val="both"/>
      </w:pPr>
      <w:r>
        <w:rPr>
          <w:rFonts w:ascii="Times New Roman"/>
          <w:b w:val="false"/>
          <w:i w:val="false"/>
          <w:color w:val="000000"/>
          <w:sz w:val="28"/>
        </w:rPr>
        <w:t>
      Мемлекеттік қызмет заңды тұлғаларға (бұдан әрі – көрсетілетін қызметті алушы) тегін көрсетіледі.</w:t>
      </w:r>
    </w:p>
    <w:bookmarkEnd w:id="16"/>
    <w:bookmarkStart w:name="z23" w:id="17"/>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bookmarkEnd w:id="17"/>
    <w:bookmarkStart w:name="z24" w:id="18"/>
    <w:p>
      <w:pPr>
        <w:spacing w:after="0"/>
        <w:ind w:left="0"/>
        <w:jc w:val="both"/>
      </w:pPr>
      <w:r>
        <w:rPr>
          <w:rFonts w:ascii="Times New Roman"/>
          <w:b w:val="false"/>
          <w:i w:val="false"/>
          <w:color w:val="000000"/>
          <w:sz w:val="28"/>
        </w:rPr>
        <w:t>
      Көрсетілетін қызметті алушыға портал арқылы жүгінген кезде стандартқа 1 және 2-қосымшаларға сәйкес электрондық құжат нысанында мемлекеттік қызметті көрсету нәтижесі туралы хабарлама жіберіледі. Хабарлама көрсетілетін қызметті алушы субсидиялаудың ақпараттық жүйесінде тіркелген кезде көрсеткен электрондық пошта мекенжайына жіберіледі.</w:t>
      </w:r>
    </w:p>
    <w:bookmarkEnd w:id="18"/>
    <w:bookmarkStart w:name="z25" w:id="19"/>
    <w:p>
      <w:pPr>
        <w:spacing w:after="0"/>
        <w:ind w:left="0"/>
        <w:jc w:val="both"/>
      </w:pPr>
      <w:r>
        <w:rPr>
          <w:rFonts w:ascii="Times New Roman"/>
          <w:b w:val="false"/>
          <w:i w:val="false"/>
          <w:color w:val="000000"/>
          <w:sz w:val="28"/>
        </w:rPr>
        <w:t>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5-бабына сәйкес жұмыс уақыты аяқталғаннан кейін, демалыс және мереке күндері жүгінген кезде өтінімдерді қабылдау немесе мемлекеттік қызметті көрсету нәтижелерін беру келесі жұмыс күні жүзеге асырылады).</w:t>
      </w:r>
    </w:p>
    <w:bookmarkEnd w:id="19"/>
    <w:bookmarkStart w:name="z26" w:id="2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іс-қимылдары тәртібін сипаттау</w:t>
      </w:r>
    </w:p>
    <w:bookmarkEnd w:id="20"/>
    <w:bookmarkStart w:name="z27" w:id="21"/>
    <w:p>
      <w:pPr>
        <w:spacing w:after="0"/>
        <w:ind w:left="0"/>
        <w:jc w:val="both"/>
      </w:pPr>
      <w:r>
        <w:rPr>
          <w:rFonts w:ascii="Times New Roman"/>
          <w:b w:val="false"/>
          <w:i w:val="false"/>
          <w:color w:val="000000"/>
          <w:sz w:val="28"/>
        </w:rPr>
        <w:t>
      6. Көрсетілетін қызметті алушы порталға көрсетілетін қызметті алушының электрондық цифрлық қолтаңбасымен (бұдан әрі – ЭЦҚ) куәландырылған электрондық құжат нысанында, стандартқа 3-қосымшаға сәйкес субсидиялар алуға өтінімді ұсынады.</w:t>
      </w:r>
    </w:p>
    <w:bookmarkEnd w:id="21"/>
    <w:bookmarkStart w:name="z28" w:id="22"/>
    <w:p>
      <w:pPr>
        <w:spacing w:after="0"/>
        <w:ind w:left="0"/>
        <w:jc w:val="both"/>
      </w:pPr>
      <w:r>
        <w:rPr>
          <w:rFonts w:ascii="Times New Roman"/>
          <w:b w:val="false"/>
          <w:i w:val="false"/>
          <w:color w:val="000000"/>
          <w:sz w:val="28"/>
        </w:rPr>
        <w:t>
      Өтінімдер есепті жылдан кейінгі жылдың 1 ақпанынан 1 желтоқсанына дейін (қоса алғанда) қабылданады.</w:t>
      </w:r>
    </w:p>
    <w:bookmarkEnd w:id="22"/>
    <w:bookmarkStart w:name="z29" w:id="23"/>
    <w:p>
      <w:pPr>
        <w:spacing w:after="0"/>
        <w:ind w:left="0"/>
        <w:jc w:val="both"/>
      </w:pPr>
      <w:r>
        <w:rPr>
          <w:rFonts w:ascii="Times New Roman"/>
          <w:b w:val="false"/>
          <w:i w:val="false"/>
          <w:color w:val="000000"/>
          <w:sz w:val="28"/>
        </w:rPr>
        <w:t>
      Өтінімнің қабылданғанын субсидиялаудың ақпараттық жүйесіндегі көрсетілетін қызметті алушының "жеке кабинетіндегі" мемлекеттік қызметті көрсетуге арналған сұранымның қабылданғаны туралы тиісті мәртебе растайды.</w:t>
      </w:r>
    </w:p>
    <w:bookmarkEnd w:id="23"/>
    <w:bookmarkStart w:name="z30" w:id="24"/>
    <w:p>
      <w:pPr>
        <w:spacing w:after="0"/>
        <w:ind w:left="0"/>
        <w:jc w:val="both"/>
      </w:pPr>
      <w:r>
        <w:rPr>
          <w:rFonts w:ascii="Times New Roman"/>
          <w:b w:val="false"/>
          <w:i w:val="false"/>
          <w:color w:val="000000"/>
          <w:sz w:val="28"/>
        </w:rPr>
        <w:t>
      7. Мемлекеттік қызметті көрсету процесінің құрамына кіретін әрбір рәсімнің (іс-қимылдың) мазмұны және оның орындалу ұзақтығы:</w:t>
      </w:r>
    </w:p>
    <w:bookmarkEnd w:id="24"/>
    <w:bookmarkStart w:name="z31" w:id="25"/>
    <w:p>
      <w:pPr>
        <w:spacing w:after="0"/>
        <w:ind w:left="0"/>
        <w:jc w:val="both"/>
      </w:pPr>
      <w:r>
        <w:rPr>
          <w:rFonts w:ascii="Times New Roman"/>
          <w:b w:val="false"/>
          <w:i w:val="false"/>
          <w:color w:val="000000"/>
          <w:sz w:val="28"/>
        </w:rPr>
        <w:t>
      1) көрсетілетін қызметті берушінің маманы өтінімді ЭЦҚ пайдалана отырып, қол қою жолымен қабылдайды және тіркейді – 1 (бір) жұмыс күні;</w:t>
      </w:r>
    </w:p>
    <w:bookmarkEnd w:id="25"/>
    <w:bookmarkStart w:name="z32" w:id="26"/>
    <w:p>
      <w:pPr>
        <w:spacing w:after="0"/>
        <w:ind w:left="0"/>
        <w:jc w:val="both"/>
      </w:pPr>
      <w:r>
        <w:rPr>
          <w:rFonts w:ascii="Times New Roman"/>
          <w:b w:val="false"/>
          <w:i w:val="false"/>
          <w:color w:val="000000"/>
          <w:sz w:val="28"/>
        </w:rPr>
        <w:t>
      2) көрсетілетін қызметті берушінің қаржыландыру және бухгалтерлік есеп бөлімінің жауапты орындаушысы субсидиялаудың ақпараттық жүйесінде "Қазынашылық-Клиент" ақпараттық жүйесіне жүктелетін субсидияларды төлеуге арналған төлем тапсырмаларын қалыптастырады – 1 (бір) жұмыс күні;</w:t>
      </w:r>
    </w:p>
    <w:bookmarkEnd w:id="26"/>
    <w:bookmarkStart w:name="z33" w:id="27"/>
    <w:p>
      <w:pPr>
        <w:spacing w:after="0"/>
        <w:ind w:left="0"/>
        <w:jc w:val="both"/>
      </w:pPr>
      <w:r>
        <w:rPr>
          <w:rFonts w:ascii="Times New Roman"/>
          <w:b w:val="false"/>
          <w:i w:val="false"/>
          <w:color w:val="000000"/>
          <w:sz w:val="28"/>
        </w:rPr>
        <w:t>
      3) көрсетілетін қызметті берушінің жауапты орындаушысы субсидияның аударылғаны туралы хабарламаны не осы регламенттің 12-тармағында көзделген жағдайларда және негіздер бойынша мемлекеттік қызметті көрсетуден уәжді бас тартуды дайындайды – 1 (бір) жұмыс күні.</w:t>
      </w:r>
    </w:p>
    <w:bookmarkEnd w:id="27"/>
    <w:bookmarkStart w:name="z34" w:id="28"/>
    <w:p>
      <w:pPr>
        <w:spacing w:after="0"/>
        <w:ind w:left="0"/>
        <w:jc w:val="both"/>
      </w:pPr>
      <w:r>
        <w:rPr>
          <w:rFonts w:ascii="Times New Roman"/>
          <w:b w:val="false"/>
          <w:i w:val="false"/>
          <w:color w:val="000000"/>
          <w:sz w:val="28"/>
        </w:rPr>
        <w:t>
      8. Келесі рәсімді (іс-қимылды) орындауды бастауға негіз болатын мемлекеттік қызмет көрсету рәсімінің (іс-қимылдың) нәтижесі:</w:t>
      </w:r>
    </w:p>
    <w:bookmarkEnd w:id="28"/>
    <w:bookmarkStart w:name="z35" w:id="29"/>
    <w:p>
      <w:pPr>
        <w:spacing w:after="0"/>
        <w:ind w:left="0"/>
        <w:jc w:val="both"/>
      </w:pPr>
      <w:r>
        <w:rPr>
          <w:rFonts w:ascii="Times New Roman"/>
          <w:b w:val="false"/>
          <w:i w:val="false"/>
          <w:color w:val="000000"/>
          <w:sz w:val="28"/>
        </w:rPr>
        <w:t>
      1) көрсетілетін қызметті берушінің маманыөтінімді қабылдайды;</w:t>
      </w:r>
    </w:p>
    <w:bookmarkEnd w:id="29"/>
    <w:bookmarkStart w:name="z36" w:id="30"/>
    <w:p>
      <w:pPr>
        <w:spacing w:after="0"/>
        <w:ind w:left="0"/>
        <w:jc w:val="both"/>
      </w:pPr>
      <w:r>
        <w:rPr>
          <w:rFonts w:ascii="Times New Roman"/>
          <w:b w:val="false"/>
          <w:i w:val="false"/>
          <w:color w:val="000000"/>
          <w:sz w:val="28"/>
        </w:rPr>
        <w:t>
      2) көрсетілетін қызметті берушінің қаржыландыру және бухгалтерлік есеп бөлімінің жауапты орындаушысы субсидияларды төлеуге берілетін төлем тапсырмаларын субсидиялаудың ақпараттық жүйесіндеқалыптастырады;</w:t>
      </w:r>
    </w:p>
    <w:bookmarkEnd w:id="30"/>
    <w:bookmarkStart w:name="z37" w:id="31"/>
    <w:p>
      <w:pPr>
        <w:spacing w:after="0"/>
        <w:ind w:left="0"/>
        <w:jc w:val="both"/>
      </w:pPr>
      <w:r>
        <w:rPr>
          <w:rFonts w:ascii="Times New Roman"/>
          <w:b w:val="false"/>
          <w:i w:val="false"/>
          <w:color w:val="000000"/>
          <w:sz w:val="28"/>
        </w:rPr>
        <w:t>
      3) көрсетілетін қызметті берушінің маманы көрсетілетін қызметті алушының "жеке кабинетінде" мемлекеттік қызметті көрсету нәтижелері туралы тиісті хабарламаны жібереді.</w:t>
      </w:r>
    </w:p>
    <w:bookmarkEnd w:id="31"/>
    <w:bookmarkStart w:name="z38" w:id="32"/>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32"/>
    <w:bookmarkStart w:name="z39" w:id="33"/>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бөлімшелердің (қызметкерлердің) тізбесі:</w:t>
      </w:r>
    </w:p>
    <w:bookmarkEnd w:id="33"/>
    <w:bookmarkStart w:name="z40" w:id="34"/>
    <w:p>
      <w:pPr>
        <w:spacing w:after="0"/>
        <w:ind w:left="0"/>
        <w:jc w:val="both"/>
      </w:pPr>
      <w:r>
        <w:rPr>
          <w:rFonts w:ascii="Times New Roman"/>
          <w:b w:val="false"/>
          <w:i w:val="false"/>
          <w:color w:val="000000"/>
          <w:sz w:val="28"/>
        </w:rPr>
        <w:t>
      1) көрсетілетін қызметті берушінің маманы;</w:t>
      </w:r>
    </w:p>
    <w:bookmarkEnd w:id="34"/>
    <w:bookmarkStart w:name="z41" w:id="35"/>
    <w:p>
      <w:pPr>
        <w:spacing w:after="0"/>
        <w:ind w:left="0"/>
        <w:jc w:val="both"/>
      </w:pPr>
      <w:r>
        <w:rPr>
          <w:rFonts w:ascii="Times New Roman"/>
          <w:b w:val="false"/>
          <w:i w:val="false"/>
          <w:color w:val="000000"/>
          <w:sz w:val="28"/>
        </w:rPr>
        <w:t>
      2) қаржыландыру және бухгалтерлік есеп бөлімінің жауапты орындаушысы;</w:t>
      </w:r>
    </w:p>
    <w:bookmarkEnd w:id="35"/>
    <w:bookmarkStart w:name="z42" w:id="36"/>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6"/>
    <w:bookmarkStart w:name="z43" w:id="37"/>
    <w:p>
      <w:pPr>
        <w:spacing w:after="0"/>
        <w:ind w:left="0"/>
        <w:jc w:val="both"/>
      </w:pPr>
      <w:r>
        <w:rPr>
          <w:rFonts w:ascii="Times New Roman"/>
          <w:b w:val="false"/>
          <w:i w:val="false"/>
          <w:color w:val="000000"/>
          <w:sz w:val="28"/>
        </w:rPr>
        <w:t>
      10. Әрбір рәсімнің (іс-қимылдың) ұзақтығын көрсете отырып, әрбір рәсімнің (іс-қимылдың) өту реттілігін сипаттау:</w:t>
      </w:r>
    </w:p>
    <w:bookmarkEnd w:id="37"/>
    <w:bookmarkStart w:name="z44" w:id="38"/>
    <w:p>
      <w:pPr>
        <w:spacing w:after="0"/>
        <w:ind w:left="0"/>
        <w:jc w:val="both"/>
      </w:pPr>
      <w:r>
        <w:rPr>
          <w:rFonts w:ascii="Times New Roman"/>
          <w:b w:val="false"/>
          <w:i w:val="false"/>
          <w:color w:val="000000"/>
          <w:sz w:val="28"/>
        </w:rPr>
        <w:t>
      1) көрсетілетін қызметті берушінің маманы өтінімді ЭЦҚ пайдалана отырып, қол қою жолымен қабылдайды және тіркейді – 1 (бір) жұмыс күні;</w:t>
      </w:r>
    </w:p>
    <w:bookmarkEnd w:id="38"/>
    <w:bookmarkStart w:name="z45" w:id="39"/>
    <w:p>
      <w:pPr>
        <w:spacing w:after="0"/>
        <w:ind w:left="0"/>
        <w:jc w:val="both"/>
      </w:pPr>
      <w:r>
        <w:rPr>
          <w:rFonts w:ascii="Times New Roman"/>
          <w:b w:val="false"/>
          <w:i w:val="false"/>
          <w:color w:val="000000"/>
          <w:sz w:val="28"/>
        </w:rPr>
        <w:t>
      2) көрсетілетін қызметті берушінің қаржыландыру және бухгалтерлік есеп бөлімінің жауапты орындаушысы субсидиялаудың ақпараттық жүйесінде "Қазынашылық-Клиент" ақпараттық жүйесіне жүктелетін субсидияларды төлеуге арналған төлем тапсырмаларын қалыптастырады – 1 (бір) жұмыс күні;</w:t>
      </w:r>
    </w:p>
    <w:bookmarkEnd w:id="39"/>
    <w:bookmarkStart w:name="z46" w:id="40"/>
    <w:p>
      <w:pPr>
        <w:spacing w:after="0"/>
        <w:ind w:left="0"/>
        <w:jc w:val="both"/>
      </w:pPr>
      <w:r>
        <w:rPr>
          <w:rFonts w:ascii="Times New Roman"/>
          <w:b w:val="false"/>
          <w:i w:val="false"/>
          <w:color w:val="000000"/>
          <w:sz w:val="28"/>
        </w:rPr>
        <w:t>
      3) көрсетілетін қызметті берушінің жауапты орындаушысы субсидияның аударылғаны туралы хабарламаны не осы регламенттің 12-тармағында көзделген жағдайларда және негіздер бойынша мемлекеттік қызметті көрсетуден уәжді бас тартуды дайындайды – 1 (бір) жұмыс күні.</w:t>
      </w:r>
    </w:p>
    <w:bookmarkEnd w:id="40"/>
    <w:bookmarkStart w:name="z47" w:id="41"/>
    <w:p>
      <w:pPr>
        <w:spacing w:after="0"/>
        <w:ind w:left="0"/>
        <w:jc w:val="left"/>
      </w:pPr>
      <w:r>
        <w:rPr>
          <w:rFonts w:ascii="Times New Roman"/>
          <w:b/>
          <w:i w:val="false"/>
          <w:color w:val="000000"/>
        </w:rPr>
        <w:t xml:space="preserve"> 4. Мемлекеттік қызметті көрсету процесінде Мемлекеттік корпорациямен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41"/>
    <w:bookmarkStart w:name="z48" w:id="42"/>
    <w:p>
      <w:pPr>
        <w:spacing w:after="0"/>
        <w:ind w:left="0"/>
        <w:jc w:val="both"/>
      </w:pPr>
      <w:r>
        <w:rPr>
          <w:rFonts w:ascii="Times New Roman"/>
          <w:b w:val="false"/>
          <w:i w:val="false"/>
          <w:color w:val="000000"/>
          <w:sz w:val="28"/>
        </w:rPr>
        <w:t>
      11.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Мемлекеттік корпорация және көрсетілетін қызметті берушінің кеңсесі арқылы көрсетілмейді.</w:t>
      </w:r>
    </w:p>
    <w:bookmarkEnd w:id="42"/>
    <w:bookmarkStart w:name="z49" w:id="43"/>
    <w:p>
      <w:pPr>
        <w:spacing w:after="0"/>
        <w:ind w:left="0"/>
        <w:jc w:val="both"/>
      </w:pPr>
      <w:r>
        <w:rPr>
          <w:rFonts w:ascii="Times New Roman"/>
          <w:b w:val="false"/>
          <w:i w:val="false"/>
          <w:color w:val="000000"/>
          <w:sz w:val="28"/>
        </w:rPr>
        <w:t>
      Портал арқылы мемлекеттік қызметті көрсету кезінде көрсетілетін қызметті беруші мен көрсетілетін қызмет алушының жүгіну тәртібін және рәсімдер (іс-қимылдар) реттілігін сипаттау:</w:t>
      </w:r>
    </w:p>
    <w:bookmarkEnd w:id="43"/>
    <w:bookmarkStart w:name="z50" w:id="44"/>
    <w:p>
      <w:pPr>
        <w:spacing w:after="0"/>
        <w:ind w:left="0"/>
        <w:jc w:val="both"/>
      </w:pPr>
      <w:r>
        <w:rPr>
          <w:rFonts w:ascii="Times New Roman"/>
          <w:b w:val="false"/>
          <w:i w:val="false"/>
          <w:color w:val="000000"/>
          <w:sz w:val="28"/>
        </w:rPr>
        <w:t>
      1) көрсетілетін қызметті алушы өзінің ЭЦҚ көмегімен порталда тіркеуді (авторландыруды) жүзеге асырады;</w:t>
      </w:r>
    </w:p>
    <w:bookmarkEnd w:id="44"/>
    <w:bookmarkStart w:name="z51" w:id="45"/>
    <w:p>
      <w:pPr>
        <w:spacing w:after="0"/>
        <w:ind w:left="0"/>
        <w:jc w:val="both"/>
      </w:pPr>
      <w:r>
        <w:rPr>
          <w:rFonts w:ascii="Times New Roman"/>
          <w:b w:val="false"/>
          <w:i w:val="false"/>
          <w:color w:val="000000"/>
          <w:sz w:val="28"/>
        </w:rPr>
        <w:t>
      2) көрсетілетін қызметті алушы электрондық мемлекеттік көрсетілетін қызметті таңдайды, электрондық сұраудың нысанын толтырады және құжаттар топтамасын бекітеді (болған жағдайда растайтын құжаттардың электрондық көшірмелері қоса беріледі), көрсетілетін қызметті алушының ЭЦҚ арқылы электрондық мемлекеттік қызметті көрсету үшін электрондық сұрауды куәландыру;</w:t>
      </w:r>
    </w:p>
    <w:bookmarkEnd w:id="45"/>
    <w:bookmarkStart w:name="z52" w:id="46"/>
    <w:p>
      <w:pPr>
        <w:spacing w:after="0"/>
        <w:ind w:left="0"/>
        <w:jc w:val="both"/>
      </w:pPr>
      <w:r>
        <w:rPr>
          <w:rFonts w:ascii="Times New Roman"/>
          <w:b w:val="false"/>
          <w:i w:val="false"/>
          <w:color w:val="000000"/>
          <w:sz w:val="28"/>
        </w:rPr>
        <w:t>
      3) көрсетілетін қызметті берушімен электрондық сұрауды өңдеу (тексеру, тіркеу);</w:t>
      </w:r>
    </w:p>
    <w:bookmarkEnd w:id="46"/>
    <w:bookmarkStart w:name="z53" w:id="47"/>
    <w:p>
      <w:pPr>
        <w:spacing w:after="0"/>
        <w:ind w:left="0"/>
        <w:jc w:val="both"/>
      </w:pPr>
      <w:r>
        <w:rPr>
          <w:rFonts w:ascii="Times New Roman"/>
          <w:b w:val="false"/>
          <w:i w:val="false"/>
          <w:color w:val="000000"/>
          <w:sz w:val="28"/>
        </w:rPr>
        <w:t>
      4) көрсетілетін қызметті алушының жеке кабинетінде мемлекеттік қызметтерді алу тарихында мемлекеттік қызмет көрсетудің электронды сұрау мәртебесі мен мерзімі туралы хабарландыруларды алуы;</w:t>
      </w:r>
    </w:p>
    <w:bookmarkEnd w:id="47"/>
    <w:bookmarkStart w:name="z54" w:id="48"/>
    <w:p>
      <w:pPr>
        <w:spacing w:after="0"/>
        <w:ind w:left="0"/>
        <w:jc w:val="both"/>
      </w:pPr>
      <w:r>
        <w:rPr>
          <w:rFonts w:ascii="Times New Roman"/>
          <w:b w:val="false"/>
          <w:i w:val="false"/>
          <w:color w:val="000000"/>
          <w:sz w:val="28"/>
        </w:rPr>
        <w:t>
      5) көрсетілетін қызметті беруші мемлекеттік қызмет көрсету процесінде көрсетілетін қызметті берушінің құрылымдық бөлімшелерінің (қызметкерлерінің) рәсімдерін (іс-қимылдарының), өзара іс-қимылы реттілігінің сипаттамасына сәйкес жүзеге асырады және ЭЦҚ-мен қол қойылған электрондық құжат нысанында көрсетілген мемлекеттік қызмет көрсетудің нәтижесін көрсетілетін қызметті алушының "жеке кабинетіне" жолдайды;</w:t>
      </w:r>
    </w:p>
    <w:bookmarkEnd w:id="48"/>
    <w:bookmarkStart w:name="z55" w:id="49"/>
    <w:p>
      <w:pPr>
        <w:spacing w:after="0"/>
        <w:ind w:left="0"/>
        <w:jc w:val="both"/>
      </w:pPr>
      <w:r>
        <w:rPr>
          <w:rFonts w:ascii="Times New Roman"/>
          <w:b w:val="false"/>
          <w:i w:val="false"/>
          <w:color w:val="000000"/>
          <w:sz w:val="28"/>
        </w:rPr>
        <w:t>
      6) көрсетілетін қызметті алушының "жеке кабинетінде" мемлекеттік көрсетілетін қызметтерді алу тарихында мемлекеттік қызмет көрсетудің нәтижесін көрсетілетін қызметті алушыныңалуы.</w:t>
      </w:r>
    </w:p>
    <w:bookmarkEnd w:id="49"/>
    <w:bookmarkStart w:name="z56" w:id="50"/>
    <w:p>
      <w:pPr>
        <w:spacing w:after="0"/>
        <w:ind w:left="0"/>
        <w:jc w:val="both"/>
      </w:pPr>
      <w:r>
        <w:rPr>
          <w:rFonts w:ascii="Times New Roman"/>
          <w:b w:val="false"/>
          <w:i w:val="false"/>
          <w:color w:val="000000"/>
          <w:sz w:val="28"/>
        </w:rPr>
        <w:t>
      12. Мемлекеттік қызметті көрсетуден бас тартуға мыналар негіздер болып табылады:</w:t>
      </w:r>
    </w:p>
    <w:bookmarkEnd w:id="50"/>
    <w:bookmarkStart w:name="z57" w:id="51"/>
    <w:p>
      <w:pPr>
        <w:spacing w:after="0"/>
        <w:ind w:left="0"/>
        <w:jc w:val="both"/>
      </w:pPr>
      <w:r>
        <w:rPr>
          <w:rFonts w:ascii="Times New Roman"/>
          <w:b w:val="false"/>
          <w:i w:val="false"/>
          <w:color w:val="000000"/>
          <w:sz w:val="28"/>
        </w:rPr>
        <w:t>
      1) көрсетілетін қызметті алушы мемлекеттік қызметті алу үшін ұсынған құжаттардың және (немесе) олардағы деректердің (мәліметтердің) дұрыс еместігінің анықталуы;</w:t>
      </w:r>
    </w:p>
    <w:bookmarkEnd w:id="51"/>
    <w:bookmarkStart w:name="z58" w:id="52"/>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қағидаларын бекіту туралы" Қазақстан Республикасы Ауыл шаруашылығы министрінің 2015 жылғы 30 наурыздағы № 9-3/271 бұйрығымен бекітілген (Қазақстан Республикасының Нормативтік құқықтық актілерін мемлекеттік тіркеу тізілімінде № 11008 болып тіркелген)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субсидиялауқағидаларында белгіленген шарттарға сәйкес келмеуі.</w:t>
      </w:r>
    </w:p>
    <w:bookmarkEnd w:id="52"/>
    <w:bookmarkStart w:name="z59" w:id="53"/>
    <w:p>
      <w:pPr>
        <w:spacing w:after="0"/>
        <w:ind w:left="0"/>
        <w:jc w:val="both"/>
      </w:pPr>
      <w:r>
        <w:rPr>
          <w:rFonts w:ascii="Times New Roman"/>
          <w:b w:val="false"/>
          <w:i w:val="false"/>
          <w:color w:val="000000"/>
          <w:sz w:val="28"/>
        </w:rPr>
        <w:t xml:space="preserve">
      13. Портал арқылы мемлекеттік қызметті көрсету кезінде мемлекеттік қызметті алушы мен қызметті берушінің рәсімдері (іс-қимылдары) реттілігінің толық сипаттамасы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 бизнес-процесстерінің анықтамалығында көрсетілген.</w:t>
      </w:r>
    </w:p>
    <w:bookmarkEnd w:id="53"/>
    <w:bookmarkStart w:name="z60" w:id="54"/>
    <w:p>
      <w:pPr>
        <w:spacing w:after="0"/>
        <w:ind w:left="0"/>
        <w:jc w:val="left"/>
      </w:pPr>
      <w:r>
        <w:rPr>
          <w:rFonts w:ascii="Times New Roman"/>
          <w:b/>
          <w:i w:val="false"/>
          <w:color w:val="000000"/>
        </w:rPr>
        <w:t xml:space="preserve"> 5. Мемлекеттік қызмет көрсетудің, оның ішінде оның ішінде электрондық нысанда көрсетілетін қызметті көрсетудің ерекшеліктерін ескеріле отырып қойылатын өзге де талаптар</w:t>
      </w:r>
    </w:p>
    <w:bookmarkEnd w:id="54"/>
    <w:bookmarkStart w:name="z61" w:id="55"/>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55"/>
    <w:bookmarkStart w:name="z62" w:id="56"/>
    <w:p>
      <w:pPr>
        <w:spacing w:after="0"/>
        <w:ind w:left="0"/>
        <w:jc w:val="both"/>
      </w:pPr>
      <w:r>
        <w:rPr>
          <w:rFonts w:ascii="Times New Roman"/>
          <w:b w:val="false"/>
          <w:i w:val="false"/>
          <w:color w:val="000000"/>
          <w:sz w:val="28"/>
        </w:rPr>
        <w:t>
      1) тиісті көрсетілетін қызметті берушінің интернет-ресурсында;</w:t>
      </w:r>
    </w:p>
    <w:bookmarkEnd w:id="56"/>
    <w:bookmarkStart w:name="z63" w:id="57"/>
    <w:p>
      <w:pPr>
        <w:spacing w:after="0"/>
        <w:ind w:left="0"/>
        <w:jc w:val="both"/>
      </w:pPr>
      <w:r>
        <w:rPr>
          <w:rFonts w:ascii="Times New Roman"/>
          <w:b w:val="false"/>
          <w:i w:val="false"/>
          <w:color w:val="000000"/>
          <w:sz w:val="28"/>
        </w:rPr>
        <w:t>
      2) Министрліктің www.mgov.kz интернет-ресурсындағы "Мемлекеттік көрсетілетін қызметтер" бөлімінің "Мемлекеттік қызметті көрсету орындарының мекенжайлары" кіші бөлімінде орналастырылған.</w:t>
      </w:r>
    </w:p>
    <w:bookmarkEnd w:id="57"/>
    <w:bookmarkStart w:name="z64" w:id="58"/>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туралы ақпаратты қашықтықтан қол жеткізу режимінде порталдың "жеке кабинеті" және Бірыңғай байланыс орталығы арқылы алу мүмкіндігі бар.</w:t>
      </w:r>
    </w:p>
    <w:bookmarkEnd w:id="58"/>
    <w:bookmarkStart w:name="z65" w:id="59"/>
    <w:p>
      <w:pPr>
        <w:spacing w:after="0"/>
        <w:ind w:left="0"/>
        <w:jc w:val="both"/>
      </w:pPr>
      <w:r>
        <w:rPr>
          <w:rFonts w:ascii="Times New Roman"/>
          <w:b w:val="false"/>
          <w:i w:val="false"/>
          <w:color w:val="000000"/>
          <w:sz w:val="28"/>
        </w:rPr>
        <w:t>
      16. Мемлекеттік қызметті көрсету мәселелері бойынша анықтама қызметтерінің байланыс телефондары порталда көрсетілген. Бірыңғай байланыс орталығы: 1414, 8-800-080-7777.</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саласындағыдайындаушы ұйымдарғаесептелген қосылған құн салығы шегінде бюджетке төленген қосылғанқұн салығы сомасын субсидиялау" мемлекеттік көрсетілетін қызмет регламентіне 1-қосымша</w:t>
            </w:r>
          </w:p>
        </w:tc>
      </w:tr>
    </w:tbl>
    <w:bookmarkStart w:name="z67" w:id="60"/>
    <w:p>
      <w:pPr>
        <w:spacing w:after="0"/>
        <w:ind w:left="0"/>
        <w:jc w:val="left"/>
      </w:pPr>
      <w:r>
        <w:rPr>
          <w:rFonts w:ascii="Times New Roman"/>
          <w:b/>
          <w:i w:val="false"/>
          <w:color w:val="000000"/>
        </w:rPr>
        <w:t xml:space="preserve"> Көрсетілетін қызметті беруші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1623"/>
        <w:gridCol w:w="1474"/>
        <w:gridCol w:w="8768"/>
      </w:tblGrid>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атауы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8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ауыл шаруашылығы басқармасы" коммуналдық мемлекеттік мекемесі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облысыПетропавл қаласы Парк көшесі, 57В</w:t>
            </w:r>
          </w:p>
        </w:tc>
        <w:tc>
          <w:tcPr>
            <w:tcW w:w="8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 түскі үзіліспен сағат 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саласындағы дайындаушыұйымдарға есептелген қосылған құн салығы шегіндебюджетке төленген қосылған құн салығы сомасынсубсидиялау"мемлекеттік көрсетілетін қызмет регламентіне 2-қосымша</w:t>
            </w:r>
          </w:p>
        </w:tc>
      </w:tr>
    </w:tbl>
    <w:bookmarkStart w:name="z69" w:id="61"/>
    <w:p>
      <w:pPr>
        <w:spacing w:after="0"/>
        <w:ind w:left="0"/>
        <w:jc w:val="left"/>
      </w:pPr>
      <w:r>
        <w:rPr>
          <w:rFonts w:ascii="Times New Roman"/>
          <w:b/>
          <w:i w:val="false"/>
          <w:color w:val="000000"/>
        </w:rPr>
        <w:t xml:space="preserve"> Портал арқылы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қызмет көрсету бизнес-процесстерінің анықтамалығы</w:t>
      </w:r>
    </w:p>
    <w:bookmarkEnd w:id="61"/>
    <w:bookmarkStart w:name="z70"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63"/>
    <w:p>
      <w:pPr>
        <w:spacing w:after="0"/>
        <w:ind w:left="0"/>
        <w:jc w:val="both"/>
      </w:pPr>
      <w:r>
        <w:rPr>
          <w:rFonts w:ascii="Times New Roman"/>
          <w:b w:val="false"/>
          <w:i w:val="false"/>
          <w:color w:val="000000"/>
          <w:sz w:val="28"/>
        </w:rPr>
        <w:t>
      Шартты белгілер:</w:t>
      </w:r>
    </w:p>
    <w:bookmarkEnd w:id="63"/>
    <w:bookmarkStart w:name="z72"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