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96c43" w14:textId="7696c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"Тұрғын үй көмегін тағайындау" мемлекеттік көрсетілетін қызметтің регламентін бекіту туралы" 2016 жылғы 20 қаңтардағы № 1/20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2019 жылғы 25 сәуірдегі № 2/261 қаулысы. Алматы қаласы Әділет департаментінде 2019 жылғы 30 сәуірде № 1553 болып тіркелді. Күші жойылды - Алматы қаласы әкімдігінің 2020 жылғы 20 қазандағы № 4/438 қаулысымен</w:t>
      </w:r>
    </w:p>
    <w:p>
      <w:pPr>
        <w:spacing w:after="0"/>
        <w:ind w:left="0"/>
        <w:jc w:val="both"/>
      </w:pPr>
      <w:bookmarkStart w:name="z2" w:id="0"/>
      <w:r>
        <w:rPr>
          <w:rFonts w:ascii="Times New Roman"/>
          <w:b w:val="false"/>
          <w:i w:val="false"/>
          <w:color w:val="ff0000"/>
          <w:sz w:val="28"/>
        </w:rPr>
        <w:t xml:space="preserve">
      Ескерту. Күші жойылды - Алматы қаласы әкімдігінің 20.10.2020 № 4/438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Қазақстан Республикасының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заңдарына сәйкес, Алматы қаласының әкімдігі ҚАУЛЫ ЕТЕДІ:</w:t>
      </w:r>
    </w:p>
    <w:p>
      <w:pPr>
        <w:spacing w:after="0"/>
        <w:ind w:left="0"/>
        <w:jc w:val="both"/>
      </w:pPr>
      <w:r>
        <w:rPr>
          <w:rFonts w:ascii="Times New Roman"/>
          <w:b w:val="false"/>
          <w:i w:val="false"/>
          <w:color w:val="000000"/>
          <w:sz w:val="28"/>
        </w:rPr>
        <w:t xml:space="preserve">
      1. Алматы қаласы әкімдігінің "Тұрғын үй көмегін тағайындау" мемлекеттік көрсетілетін қызметтің регламентін бекіту туралы" 2016 жылғы 20 қаңтардағы № 1/20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1254 болып тіркелген, "Алматы ақшамы" және "Вечерний Алматы" газеттерінде 2016 жылғы 20 ақпанда жарияланған) келесі өзгеріс енгізілсін:</w:t>
      </w:r>
    </w:p>
    <w:p>
      <w:pPr>
        <w:spacing w:after="0"/>
        <w:ind w:left="0"/>
        <w:jc w:val="both"/>
      </w:pPr>
      <w:r>
        <w:rPr>
          <w:rFonts w:ascii="Times New Roman"/>
          <w:b w:val="false"/>
          <w:i w:val="false"/>
          <w:color w:val="000000"/>
          <w:sz w:val="28"/>
        </w:rPr>
        <w:t xml:space="preserve">
      аталған қаулымен бекітілген "Тұрғын үй көмегін тағайындау"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осы қаулының қосымшасына сәйкес, жаңа редакцияда мазмұндалсын.</w:t>
      </w:r>
    </w:p>
    <w:bookmarkStart w:name="z3" w:id="1"/>
    <w:p>
      <w:pPr>
        <w:spacing w:after="0"/>
        <w:ind w:left="0"/>
        <w:jc w:val="both"/>
      </w:pPr>
      <w:r>
        <w:rPr>
          <w:rFonts w:ascii="Times New Roman"/>
          <w:b w:val="false"/>
          <w:i w:val="false"/>
          <w:color w:val="000000"/>
          <w:sz w:val="28"/>
        </w:rPr>
        <w:t>
      2. Алматы қаласы Әлеуметтік әл-ауқат басқармасы осы қаулыны әділет органдарында мемлекеттік тіркеуді, кейіннен ресми мерзімді баспа басылымдарында, сондай-ақ Қазақстан Республикасы нормативтік құқықтық актілерінің эталондық бақылау банкінде және Алматы қаласы әкімдігінің ресми интернет-ресурсында жариялауды қамтамасыз етсін.</w:t>
      </w:r>
    </w:p>
    <w:bookmarkEnd w:id="1"/>
    <w:bookmarkStart w:name="z4" w:id="2"/>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Е. Әукеновке жүктелсін.</w:t>
      </w:r>
    </w:p>
    <w:bookmarkEnd w:id="2"/>
    <w:bookmarkStart w:name="z5" w:id="3"/>
    <w:p>
      <w:pPr>
        <w:spacing w:after="0"/>
        <w:ind w:left="0"/>
        <w:jc w:val="both"/>
      </w:pPr>
      <w:r>
        <w:rPr>
          <w:rFonts w:ascii="Times New Roman"/>
          <w:b w:val="false"/>
          <w:i w:val="false"/>
          <w:color w:val="000000"/>
          <w:sz w:val="28"/>
        </w:rPr>
        <w:t>
      4. Осы қаулы алғашқы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2019 жылғы " 25 " сәуірдегі</w:t>
            </w:r>
            <w:r>
              <w:br/>
            </w:r>
            <w:r>
              <w:rPr>
                <w:rFonts w:ascii="Times New Roman"/>
                <w:b w:val="false"/>
                <w:i w:val="false"/>
                <w:color w:val="000000"/>
                <w:sz w:val="20"/>
              </w:rPr>
              <w:t>№ 2/261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2016 жылғы 20 қаңтардағы</w:t>
            </w:r>
            <w:r>
              <w:br/>
            </w:r>
            <w:r>
              <w:rPr>
                <w:rFonts w:ascii="Times New Roman"/>
                <w:b w:val="false"/>
                <w:i w:val="false"/>
                <w:color w:val="000000"/>
                <w:sz w:val="20"/>
              </w:rPr>
              <w:t>№ 1/20 қаулысына қосымша</w:t>
            </w:r>
          </w:p>
        </w:tc>
      </w:tr>
    </w:tbl>
    <w:bookmarkStart w:name="z7" w:id="4"/>
    <w:p>
      <w:pPr>
        <w:spacing w:after="0"/>
        <w:ind w:left="0"/>
        <w:jc w:val="left"/>
      </w:pPr>
      <w:r>
        <w:rPr>
          <w:rFonts w:ascii="Times New Roman"/>
          <w:b/>
          <w:i w:val="false"/>
          <w:color w:val="000000"/>
        </w:rPr>
        <w:t xml:space="preserve"> "Тұрғын үй көмегін тағайындау" мемлекеттік көрсетілетін қызмет регламенті</w:t>
      </w:r>
    </w:p>
    <w:bookmarkEnd w:id="4"/>
    <w:bookmarkStart w:name="z8" w:id="5"/>
    <w:p>
      <w:pPr>
        <w:spacing w:after="0"/>
        <w:ind w:left="0"/>
        <w:jc w:val="left"/>
      </w:pPr>
      <w:r>
        <w:rPr>
          <w:rFonts w:ascii="Times New Roman"/>
          <w:b/>
          <w:i w:val="false"/>
          <w:color w:val="000000"/>
        </w:rPr>
        <w:t xml:space="preserve"> 1. Жалпы ережелер</w:t>
      </w:r>
    </w:p>
    <w:bookmarkEnd w:id="5"/>
    <w:p>
      <w:pPr>
        <w:spacing w:after="0"/>
        <w:ind w:left="0"/>
        <w:jc w:val="both"/>
      </w:pPr>
      <w:r>
        <w:rPr>
          <w:rFonts w:ascii="Times New Roman"/>
          <w:b w:val="false"/>
          <w:i w:val="false"/>
          <w:color w:val="000000"/>
          <w:sz w:val="28"/>
        </w:rPr>
        <w:t>
      1. "Тұрғын үй көмегін тағайындау" мемлекеттік көрсетілетін қызметін (бұдан әрі – мемлекеттік көрсетілетін қызмет) Қазақстан Республикасы Ұлттық экономика министрінің 2015 жылғы 9 сәуірдегі № 319 бұйрығымен бекітілген "Тұрғын үй көмегін тағайындау" мемлекеттік көрсетілетін қызмет стандарты (бұдан әрі – Стандарт) негізінде Алматы қаласы Әлеуметтік әл-ауқат басқармасының аудандық бөлімдері (бұдан әрі – көрсетілетін қызметті беруші) көрсетеді.</w:t>
      </w:r>
    </w:p>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xml:space="preserve">
      2) "электрондық үкіметтің" www.egov.kz веб-порталы (бұдан әрі - портал) арқылы жүзеге асырылады. </w:t>
      </w:r>
    </w:p>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p>
      <w:pPr>
        <w:spacing w:after="0"/>
        <w:ind w:left="0"/>
        <w:jc w:val="both"/>
      </w:pPr>
      <w:r>
        <w:rPr>
          <w:rFonts w:ascii="Times New Roman"/>
          <w:b w:val="false"/>
          <w:i w:val="false"/>
          <w:color w:val="000000"/>
          <w:sz w:val="28"/>
        </w:rPr>
        <w:t>
      3. Мемлекеттік қызметті көрсету нәтижесі: тұрғын үй көмегін тағайындау туралы хабарлама (бұдан әрі – хабарлама) немесе Стандарттың 10-тармағында көзделген жағдайларда және негіздер бойынша мемлекеттік кызметті көрсетуден бас тарту туралы дәлелді жауап.</w:t>
      </w:r>
    </w:p>
    <w:p>
      <w:pPr>
        <w:spacing w:after="0"/>
        <w:ind w:left="0"/>
        <w:jc w:val="both"/>
      </w:pPr>
      <w:r>
        <w:rPr>
          <w:rFonts w:ascii="Times New Roman"/>
          <w:b w:val="false"/>
          <w:i w:val="false"/>
          <w:color w:val="000000"/>
          <w:sz w:val="28"/>
        </w:rPr>
        <w:t>
      Мемлекеттік қызметті көрсету нәтижесін ұсыну нысаны: электрондық түрде.</w:t>
      </w:r>
    </w:p>
    <w:bookmarkStart w:name="z9" w:id="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w:t>
      </w:r>
      <w:r>
        <w:br/>
      </w:r>
      <w:r>
        <w:rPr>
          <w:rFonts w:ascii="Times New Roman"/>
          <w:b/>
          <w:i w:val="false"/>
          <w:color w:val="000000"/>
        </w:rPr>
        <w:t>құрылымдық бөлімшелерінің (қызметкерлерінің) іс-қимыл тәртібін сипаттау</w:t>
      </w:r>
    </w:p>
    <w:bookmarkEnd w:id="6"/>
    <w:p>
      <w:pPr>
        <w:spacing w:after="0"/>
        <w:ind w:left="0"/>
        <w:jc w:val="both"/>
      </w:pPr>
      <w:r>
        <w:rPr>
          <w:rFonts w:ascii="Times New Roman"/>
          <w:b w:val="false"/>
          <w:i w:val="false"/>
          <w:color w:val="000000"/>
          <w:sz w:val="28"/>
        </w:rPr>
        <w:t>
      4. Мемлекеттік қызмет көрсету бойынша рәсімнің (іс-қимылдың) басталуы үшін негіздеме қызмет алушыдан өтініш немесе электрондық сұрау салу, сондай-ақ Стандарттың 9 тармағында қарастырылған қажетті құжаттарды алу болып табылады.</w:t>
      </w:r>
    </w:p>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p>
      <w:pPr>
        <w:spacing w:after="0"/>
        <w:ind w:left="0"/>
        <w:jc w:val="both"/>
      </w:pPr>
      <w:r>
        <w:rPr>
          <w:rFonts w:ascii="Times New Roman"/>
          <w:b w:val="false"/>
          <w:i w:val="false"/>
          <w:color w:val="000000"/>
          <w:sz w:val="28"/>
        </w:rPr>
        <w:t>
      1) көрсетілетін қызметті берушінің жауапты маманы 20 (жиырма) минут ішінде Мемлекеттік корпорациядан немесе порталдан алынған құжаттарды тіркейді және көрсетілетін қызметті берушінің басшысына бұрыштама қою үшін жолдайды;</w:t>
      </w:r>
    </w:p>
    <w:p>
      <w:pPr>
        <w:spacing w:after="0"/>
        <w:ind w:left="0"/>
        <w:jc w:val="both"/>
      </w:pPr>
      <w:r>
        <w:rPr>
          <w:rFonts w:ascii="Times New Roman"/>
          <w:b w:val="false"/>
          <w:i w:val="false"/>
          <w:color w:val="000000"/>
          <w:sz w:val="28"/>
        </w:rPr>
        <w:t>
      2) көрсетілетін қызметті берушінің басшысы 30 (отыз) минут ішінде кіріс құжаттарымен танысады және көрсетілетін қызметті берушінің жауапты маманын анықтайды;</w:t>
      </w:r>
    </w:p>
    <w:p>
      <w:pPr>
        <w:spacing w:after="0"/>
        <w:ind w:left="0"/>
        <w:jc w:val="both"/>
      </w:pPr>
      <w:r>
        <w:rPr>
          <w:rFonts w:ascii="Times New Roman"/>
          <w:b w:val="false"/>
          <w:i w:val="false"/>
          <w:color w:val="000000"/>
          <w:sz w:val="28"/>
        </w:rPr>
        <w:t>
      3) көрсетілетін қызметті берушінің жауапты маманы оларды 2 (екі) жұмыс күні ішінде тұрғын үй көмегін көрсету комиссиясына (бұдан әрі - комиссия) береді;</w:t>
      </w:r>
    </w:p>
    <w:p>
      <w:pPr>
        <w:spacing w:after="0"/>
        <w:ind w:left="0"/>
        <w:jc w:val="both"/>
      </w:pPr>
      <w:r>
        <w:rPr>
          <w:rFonts w:ascii="Times New Roman"/>
          <w:b w:val="false"/>
          <w:i w:val="false"/>
          <w:color w:val="000000"/>
          <w:sz w:val="28"/>
        </w:rPr>
        <w:t>
      4) комиссия 3 (үш) жұмыс күні ішінде тұрғын үй көмегін тағайындау (тағайындаудан бас тарту) туралы шешім қабылдайды және көрсетілетін қызметті берушінің жауапты маманына жолдайды;</w:t>
      </w:r>
    </w:p>
    <w:p>
      <w:pPr>
        <w:spacing w:after="0"/>
        <w:ind w:left="0"/>
        <w:jc w:val="both"/>
      </w:pPr>
      <w:r>
        <w:rPr>
          <w:rFonts w:ascii="Times New Roman"/>
          <w:b w:val="false"/>
          <w:i w:val="false"/>
          <w:color w:val="000000"/>
          <w:sz w:val="28"/>
        </w:rPr>
        <w:t>
      5) көрсетілетін қызметті берушінің жауапты маманы 2 (екі) жұмыс күні ішінде тұрғын үй көмегін тағайындау (тағайындаудан бас тарту) туралы хабарламаны дайындайды және Мемлекеттік корпорацияға не порталға жолдайды;</w:t>
      </w:r>
    </w:p>
    <w:p>
      <w:pPr>
        <w:spacing w:after="0"/>
        <w:ind w:left="0"/>
        <w:jc w:val="both"/>
      </w:pPr>
      <w:r>
        <w:rPr>
          <w:rFonts w:ascii="Times New Roman"/>
          <w:b w:val="false"/>
          <w:i w:val="false"/>
          <w:color w:val="000000"/>
          <w:sz w:val="28"/>
        </w:rPr>
        <w:t>
      6) Мемлекеттік корпорация маманы 15 (он бес) минут ішінде көрсетілетін қызметті алушыға тұрғын үй көмегін тағайындау туралы хабарламаны немесе тағайындаудан бас тарту туралы дәлелді жауапты береді.</w:t>
      </w:r>
    </w:p>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p>
      <w:pPr>
        <w:spacing w:after="0"/>
        <w:ind w:left="0"/>
        <w:jc w:val="both"/>
      </w:pPr>
      <w:r>
        <w:rPr>
          <w:rFonts w:ascii="Times New Roman"/>
          <w:b w:val="false"/>
          <w:i w:val="false"/>
          <w:color w:val="000000"/>
          <w:sz w:val="28"/>
        </w:rPr>
        <w:t>
      1) өтінішті тіркеу және көрсетілетін қызметті беруші басшысының қарауына беру;</w:t>
      </w:r>
    </w:p>
    <w:p>
      <w:pPr>
        <w:spacing w:after="0"/>
        <w:ind w:left="0"/>
        <w:jc w:val="both"/>
      </w:pPr>
      <w:r>
        <w:rPr>
          <w:rFonts w:ascii="Times New Roman"/>
          <w:b w:val="false"/>
          <w:i w:val="false"/>
          <w:color w:val="000000"/>
          <w:sz w:val="28"/>
        </w:rPr>
        <w:t>
      2) көрсетілетін қызметті берушінің жауапты маманын анықтау және мемлекеттік қызметті көрсету үшін құжаттарды көрсетілетін қызметті берушінің жауапты маманына жолдау;</w:t>
      </w:r>
    </w:p>
    <w:p>
      <w:pPr>
        <w:spacing w:after="0"/>
        <w:ind w:left="0"/>
        <w:jc w:val="both"/>
      </w:pPr>
      <w:r>
        <w:rPr>
          <w:rFonts w:ascii="Times New Roman"/>
          <w:b w:val="false"/>
          <w:i w:val="false"/>
          <w:color w:val="000000"/>
          <w:sz w:val="28"/>
        </w:rPr>
        <w:t>
      3) шешім қабылдау үшін комиссияға беру;</w:t>
      </w:r>
    </w:p>
    <w:p>
      <w:pPr>
        <w:spacing w:after="0"/>
        <w:ind w:left="0"/>
        <w:jc w:val="both"/>
      </w:pPr>
      <w:r>
        <w:rPr>
          <w:rFonts w:ascii="Times New Roman"/>
          <w:b w:val="false"/>
          <w:i w:val="false"/>
          <w:color w:val="000000"/>
          <w:sz w:val="28"/>
        </w:rPr>
        <w:t>
      4) тұрғын үй көмегін тағайындау (тағайындаудан бас тарту) туралы шешім қабылдау;</w:t>
      </w:r>
    </w:p>
    <w:p>
      <w:pPr>
        <w:spacing w:after="0"/>
        <w:ind w:left="0"/>
        <w:jc w:val="both"/>
      </w:pPr>
      <w:r>
        <w:rPr>
          <w:rFonts w:ascii="Times New Roman"/>
          <w:b w:val="false"/>
          <w:i w:val="false"/>
          <w:color w:val="000000"/>
          <w:sz w:val="28"/>
        </w:rPr>
        <w:t xml:space="preserve">
      5) мемлекеттік қызмет көрсету нәтижесін дайындау және Мемлекеттік корпорацияға не порталға жолдау; </w:t>
      </w:r>
    </w:p>
    <w:p>
      <w:pPr>
        <w:spacing w:after="0"/>
        <w:ind w:left="0"/>
        <w:jc w:val="both"/>
      </w:pPr>
      <w:r>
        <w:rPr>
          <w:rFonts w:ascii="Times New Roman"/>
          <w:b w:val="false"/>
          <w:i w:val="false"/>
          <w:color w:val="000000"/>
          <w:sz w:val="28"/>
        </w:rPr>
        <w:t>
      6) мемлекеттік қызмет көрсету нәтижесін көрсетілетін қызметті алушыға беру.</w:t>
      </w:r>
    </w:p>
    <w:bookmarkStart w:name="z10" w:id="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w:t>
      </w:r>
      <w:r>
        <w:br/>
      </w:r>
      <w:r>
        <w:rPr>
          <w:rFonts w:ascii="Times New Roman"/>
          <w:b/>
          <w:i w:val="false"/>
          <w:color w:val="000000"/>
        </w:rPr>
        <w:t>құрылымдық бөлімшелерінің (қызметкерлерінің) өзара іс-қимыл тәртібін сипаттау</w:t>
      </w:r>
    </w:p>
    <w:bookmarkEnd w:id="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(қызметкерлердің) құрылымдық бөлімшелерінің тізбесі:</w:t>
      </w:r>
    </w:p>
    <w:p>
      <w:pPr>
        <w:spacing w:after="0"/>
        <w:ind w:left="0"/>
        <w:jc w:val="both"/>
      </w:pPr>
      <w:r>
        <w:rPr>
          <w:rFonts w:ascii="Times New Roman"/>
          <w:b w:val="false"/>
          <w:i w:val="false"/>
          <w:color w:val="000000"/>
          <w:sz w:val="28"/>
        </w:rPr>
        <w:t xml:space="preserve">
      1) көрсетілетін қызметті берушінің жауапты маманы; </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8. Әрбір рәсімнің (іс-қимылдың) ұзақтығын көрсете отырып, көрсетілетін қызметті берушінің құрылымдық бөлімшелерінің (қызметкерлердің) арасындағы рәсімдердің (іс-қимылдың) ретін сипаттау:</w:t>
      </w:r>
    </w:p>
    <w:p>
      <w:pPr>
        <w:spacing w:after="0"/>
        <w:ind w:left="0"/>
        <w:jc w:val="both"/>
      </w:pPr>
      <w:r>
        <w:rPr>
          <w:rFonts w:ascii="Times New Roman"/>
          <w:b w:val="false"/>
          <w:i w:val="false"/>
          <w:color w:val="000000"/>
          <w:sz w:val="28"/>
        </w:rPr>
        <w:t>
      1) көрсетілетін қызметті берушінің жауапты маманы 20 (жиырма) минут ішінде Мемлекеттік корпорациядан немесе порталдан алынған құжаттарды тіркейді және көрсетілетін қызметті берушінің басшысына бұрыштама қою үшін жолдайды;</w:t>
      </w:r>
    </w:p>
    <w:p>
      <w:pPr>
        <w:spacing w:after="0"/>
        <w:ind w:left="0"/>
        <w:jc w:val="both"/>
      </w:pPr>
      <w:r>
        <w:rPr>
          <w:rFonts w:ascii="Times New Roman"/>
          <w:b w:val="false"/>
          <w:i w:val="false"/>
          <w:color w:val="000000"/>
          <w:sz w:val="28"/>
        </w:rPr>
        <w:t>
      2) көрсетілетін қызметті берушінің басшысы 30 (отыз) минут ішінде кіріс құжаттармен танысады және көрсетілетін қызметті берушінің жауапты маманын анықтайды;</w:t>
      </w:r>
    </w:p>
    <w:p>
      <w:pPr>
        <w:spacing w:after="0"/>
        <w:ind w:left="0"/>
        <w:jc w:val="both"/>
      </w:pPr>
      <w:r>
        <w:rPr>
          <w:rFonts w:ascii="Times New Roman"/>
          <w:b w:val="false"/>
          <w:i w:val="false"/>
          <w:color w:val="000000"/>
          <w:sz w:val="28"/>
        </w:rPr>
        <w:t>
      3) көрсетілетін қызметті берушінің жауапты маманы оларды 2 (екі) жұмыс күні ішінде комиссияға береді;</w:t>
      </w:r>
    </w:p>
    <w:p>
      <w:pPr>
        <w:spacing w:after="0"/>
        <w:ind w:left="0"/>
        <w:jc w:val="both"/>
      </w:pPr>
      <w:r>
        <w:rPr>
          <w:rFonts w:ascii="Times New Roman"/>
          <w:b w:val="false"/>
          <w:i w:val="false"/>
          <w:color w:val="000000"/>
          <w:sz w:val="28"/>
        </w:rPr>
        <w:t>
      4) комиссия 3 (үш) жұмыс күні ішінде тұрғын үй көмегін тағайындау (тағайындаудан бас тарту) туралы шешім қабылдайды және көрсетілетін қызметті берушінің жауапты маманына жолдайды;</w:t>
      </w:r>
    </w:p>
    <w:p>
      <w:pPr>
        <w:spacing w:after="0"/>
        <w:ind w:left="0"/>
        <w:jc w:val="both"/>
      </w:pPr>
      <w:r>
        <w:rPr>
          <w:rFonts w:ascii="Times New Roman"/>
          <w:b w:val="false"/>
          <w:i w:val="false"/>
          <w:color w:val="000000"/>
          <w:sz w:val="28"/>
        </w:rPr>
        <w:t>
      5) көрсетілетін қызметті берушінің жауапты маманы 2 (екі) жұмыс күні ішінде тұрғын үй көмегін тағайындау (тағайындаудан бас тарту) туралы хабарламаны дайындайды және Мемлекеттік корпорацияға немесе порталға жолдайды.</w:t>
      </w:r>
    </w:p>
    <w:bookmarkStart w:name="z11" w:id="8"/>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w:t>
      </w:r>
      <w:r>
        <w:br/>
      </w:r>
      <w:r>
        <w:rPr>
          <w:rFonts w:ascii="Times New Roman"/>
          <w:b/>
          <w:i w:val="false"/>
          <w:color w:val="000000"/>
        </w:rPr>
        <w:t xml:space="preserve">көрсетілетін қызметті берушілермен өзара іс-қимыл тәртібін, сондай-ақ мемлекеттік </w:t>
      </w:r>
      <w:r>
        <w:br/>
      </w:r>
      <w:r>
        <w:rPr>
          <w:rFonts w:ascii="Times New Roman"/>
          <w:b/>
          <w:i w:val="false"/>
          <w:color w:val="000000"/>
        </w:rPr>
        <w:t>қызмет көрсету процесінде ақпараттық жүйелерді пайдалану тәртібін сипаттау</w:t>
      </w:r>
    </w:p>
    <w:bookmarkEnd w:id="8"/>
    <w:p>
      <w:pPr>
        <w:spacing w:after="0"/>
        <w:ind w:left="0"/>
        <w:jc w:val="both"/>
      </w:pPr>
      <w:r>
        <w:rPr>
          <w:rFonts w:ascii="Times New Roman"/>
          <w:b w:val="false"/>
          <w:i w:val="false"/>
          <w:color w:val="000000"/>
          <w:sz w:val="28"/>
        </w:rPr>
        <w:t>
      9. Мемлекеттік корпорацияға жүгіну тәртібін және көрсетілетін қызметті алушының сұрау салуын өндеу ұзақтығын сипаттау:</w:t>
      </w:r>
    </w:p>
    <w:p>
      <w:pPr>
        <w:spacing w:after="0"/>
        <w:ind w:left="0"/>
        <w:jc w:val="both"/>
      </w:pPr>
      <w:r>
        <w:rPr>
          <w:rFonts w:ascii="Times New Roman"/>
          <w:b w:val="false"/>
          <w:i w:val="false"/>
          <w:color w:val="000000"/>
          <w:sz w:val="28"/>
        </w:rPr>
        <w:t>
      1) көрсетілетін қызметті алушы өтінішті және Стандарттың 9 тармағында көрсетілген қажетті құжаттарды Мемлекеттік корпорацияға тапсырады, Мемлекеттік корпорация маманы 15 (он бес) минут ішінде құжаттарды қабылдайды және Мемлекеттік корпорацияның жинақтаушы бөліміне көрсетілетін қызметті берушіге жіберу үшін жолдайды;</w:t>
      </w:r>
    </w:p>
    <w:p>
      <w:pPr>
        <w:spacing w:after="0"/>
        <w:ind w:left="0"/>
        <w:jc w:val="both"/>
      </w:pPr>
      <w:r>
        <w:rPr>
          <w:rFonts w:ascii="Times New Roman"/>
          <w:b w:val="false"/>
          <w:i w:val="false"/>
          <w:color w:val="000000"/>
          <w:sz w:val="28"/>
        </w:rPr>
        <w:t>
      2) көрсетілетін қызметті берушінің жауапты маманы Мемлекеттік корпорациядан немесе порталдан алынған құжаттарды 20 (жиырма) минут ішінде тіркейді және көрсетілетін қызметті берушінің басшысына бұрыштама қоюға жолдайды;</w:t>
      </w:r>
    </w:p>
    <w:p>
      <w:pPr>
        <w:spacing w:after="0"/>
        <w:ind w:left="0"/>
        <w:jc w:val="both"/>
      </w:pPr>
      <w:r>
        <w:rPr>
          <w:rFonts w:ascii="Times New Roman"/>
          <w:b w:val="false"/>
          <w:i w:val="false"/>
          <w:color w:val="000000"/>
          <w:sz w:val="28"/>
        </w:rPr>
        <w:t>
      3) көрсетілетін қызметті берушінің басшысы 30 (отыз) минут ішінде кіріс құжаттармен танысады және көрсетілетін қызметті берушінің жауапты маманын анықтайды;</w:t>
      </w:r>
    </w:p>
    <w:p>
      <w:pPr>
        <w:spacing w:after="0"/>
        <w:ind w:left="0"/>
        <w:jc w:val="both"/>
      </w:pPr>
      <w:r>
        <w:rPr>
          <w:rFonts w:ascii="Times New Roman"/>
          <w:b w:val="false"/>
          <w:i w:val="false"/>
          <w:color w:val="000000"/>
          <w:sz w:val="28"/>
        </w:rPr>
        <w:t>
      4) көрсетілетін қызметті берушінің жауапты маманы оларды 2 (екі) жұмыс күні ішінде комиссияға береді;</w:t>
      </w:r>
    </w:p>
    <w:p>
      <w:pPr>
        <w:spacing w:after="0"/>
        <w:ind w:left="0"/>
        <w:jc w:val="both"/>
      </w:pPr>
      <w:r>
        <w:rPr>
          <w:rFonts w:ascii="Times New Roman"/>
          <w:b w:val="false"/>
          <w:i w:val="false"/>
          <w:color w:val="000000"/>
          <w:sz w:val="28"/>
        </w:rPr>
        <w:t>
      5) комиссия 3 (үш) жұмыс күні ішінде тұрғын үй көмегін тағайындау (тағайындаудан бас тарту) туралы шешім қабылдайды және көрсетілетін қызметті берушінің жауапты маманына жолдайды;</w:t>
      </w:r>
    </w:p>
    <w:p>
      <w:pPr>
        <w:spacing w:after="0"/>
        <w:ind w:left="0"/>
        <w:jc w:val="both"/>
      </w:pPr>
      <w:r>
        <w:rPr>
          <w:rFonts w:ascii="Times New Roman"/>
          <w:b w:val="false"/>
          <w:i w:val="false"/>
          <w:color w:val="000000"/>
          <w:sz w:val="28"/>
        </w:rPr>
        <w:t>
      6) көрсетілетін қызметті берушінің жауапты маманы 2 (екі) жұмыс күні ішінде тұрғын үй көмегін тағайындау (тағайындаудан бас тарту) туралы хабарламаны дайындайды және Мемлекеттік корпорацияға жолдайды;</w:t>
      </w:r>
    </w:p>
    <w:p>
      <w:pPr>
        <w:spacing w:after="0"/>
        <w:ind w:left="0"/>
        <w:jc w:val="both"/>
      </w:pPr>
      <w:r>
        <w:rPr>
          <w:rFonts w:ascii="Times New Roman"/>
          <w:b w:val="false"/>
          <w:i w:val="false"/>
          <w:color w:val="000000"/>
          <w:sz w:val="28"/>
        </w:rPr>
        <w:t>
      7) Мемлекеттік корпорация маманы 15 (он бес) минут ішінде көрсетілетін қызметті алушыға тұрғын үй көмегін тағайындау туралы хабарламаны немесе тағайындаудан бас тарту туралы дәлелді жауапты береді.</w:t>
      </w:r>
    </w:p>
    <w:p>
      <w:pPr>
        <w:spacing w:after="0"/>
        <w:ind w:left="0"/>
        <w:jc w:val="both"/>
      </w:pPr>
      <w:r>
        <w:rPr>
          <w:rFonts w:ascii="Times New Roman"/>
          <w:b w:val="false"/>
          <w:i w:val="false"/>
          <w:color w:val="000000"/>
          <w:sz w:val="28"/>
        </w:rPr>
        <w:t>
      10. Портал арқылы мемлекеттік қызмет көрсету кезінде көрсетілетін қызметті беруші мен көрсетілетін қызметті алушының жүгіну тәртібін және рәсімдерінің (іс-әрекеттерінің) ретін сипаттау:</w:t>
      </w:r>
    </w:p>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сондай-ақ парольдің (порталда тіркелмеген көрсетілетін қызметті алушы үшін жүзеге асырылады) көмегімен порталға тіркеледі;</w:t>
      </w:r>
    </w:p>
    <w:p>
      <w:pPr>
        <w:spacing w:after="0"/>
        <w:ind w:left="0"/>
        <w:jc w:val="both"/>
      </w:pPr>
      <w:r>
        <w:rPr>
          <w:rFonts w:ascii="Times New Roman"/>
          <w:b w:val="false"/>
          <w:i w:val="false"/>
          <w:color w:val="000000"/>
          <w:sz w:val="28"/>
        </w:rPr>
        <w:t>
      2) 1 процесс – көрсетілетін қызметті алу үшін порталда көрсетілетін қызметті алушының ЖСН және парольді (авторизациялау процесі) енгізу процесі;</w:t>
      </w:r>
    </w:p>
    <w:p>
      <w:pPr>
        <w:spacing w:after="0"/>
        <w:ind w:left="0"/>
        <w:jc w:val="both"/>
      </w:pPr>
      <w:r>
        <w:rPr>
          <w:rFonts w:ascii="Times New Roman"/>
          <w:b w:val="false"/>
          <w:i w:val="false"/>
          <w:color w:val="000000"/>
          <w:sz w:val="28"/>
        </w:rPr>
        <w:t>
      3) 1 шарт - ЖСН және пароль арқылы тіркелген көрсетілетін қызметті алушы туралы деректердің дұрыстығын порталда тексеру;</w:t>
      </w:r>
    </w:p>
    <w:p>
      <w:pPr>
        <w:spacing w:after="0"/>
        <w:ind w:left="0"/>
        <w:jc w:val="both"/>
      </w:pPr>
      <w:r>
        <w:rPr>
          <w:rFonts w:ascii="Times New Roman"/>
          <w:b w:val="false"/>
          <w:i w:val="false"/>
          <w:color w:val="000000"/>
          <w:sz w:val="28"/>
        </w:rPr>
        <w:t>
      4) 2 процесс - көрсетілетін қызметті алушының деректеріндегі бұзушылықтарға байланысты авторизациялаудан бас тарту туралы порталда хабарламаны қалыптастыру;</w:t>
      </w:r>
    </w:p>
    <w:p>
      <w:pPr>
        <w:spacing w:after="0"/>
        <w:ind w:left="0"/>
        <w:jc w:val="both"/>
      </w:pPr>
      <w:r>
        <w:rPr>
          <w:rFonts w:ascii="Times New Roman"/>
          <w:b w:val="false"/>
          <w:i w:val="false"/>
          <w:color w:val="000000"/>
          <w:sz w:val="28"/>
        </w:rPr>
        <w:t>
      5) 3 процесс – көрсетілетін қызметті алушының осы регламентте көрсетілген қызметті таңдауы, қызметті көрсету үшін экранға сұрау салу нысанын шығару және үлгі талаптарының және оның құрылымын ескере отырып, көрсетілетін қызметті алушының нысанды (мәліметтерді енгізу) толтыруы, Стандарттың 9 тармағында көрсетілген қажетті құжаттардың көшірмелерін электрондық түрінде сұрау салу нысанына тіркеу, сондай-ақ сұрау салуды куәландыру (қол қою) үшін көрсетілетін қызметті алушының электрондық цифрлық қолтаңбаны (бұдан әрі – ЭЦҚ) тіркеу куәлігін таңдауы;</w:t>
      </w:r>
    </w:p>
    <w:p>
      <w:pPr>
        <w:spacing w:after="0"/>
        <w:ind w:left="0"/>
        <w:jc w:val="both"/>
      </w:pPr>
      <w:r>
        <w:rPr>
          <w:rFonts w:ascii="Times New Roman"/>
          <w:b w:val="false"/>
          <w:i w:val="false"/>
          <w:color w:val="000000"/>
          <w:sz w:val="28"/>
        </w:rPr>
        <w:t>
      6) 2 шарт – порталда ЭЦҚ тіркеу куәлігінің қолдану мерзімін және қайтарылған (жойылған) тіркеу куәліктерінің тізімінде жоқтығын, сонымен бірге сәйкестендіру мәліметтерінің сәйкестігін (сұрау салуда көрсетілген ЖСН және ЭЦҚ тіркеу куәлігінде көрсетілген ЖСН арасында) тексеру;</w:t>
      </w:r>
    </w:p>
    <w:p>
      <w:pPr>
        <w:spacing w:after="0"/>
        <w:ind w:left="0"/>
        <w:jc w:val="both"/>
      </w:pPr>
      <w:r>
        <w:rPr>
          <w:rFonts w:ascii="Times New Roman"/>
          <w:b w:val="false"/>
          <w:i w:val="false"/>
          <w:color w:val="000000"/>
          <w:sz w:val="28"/>
        </w:rPr>
        <w:t>
      7) 4 процесс – көрсетілетін қызметті алушының ЭЦҚ дұрыстығының расталмауына байланысты сұратылған қызметтен бас тарту туралы хабарлама қалыптастыру;</w:t>
      </w:r>
    </w:p>
    <w:p>
      <w:pPr>
        <w:spacing w:after="0"/>
        <w:ind w:left="0"/>
        <w:jc w:val="both"/>
      </w:pPr>
      <w:r>
        <w:rPr>
          <w:rFonts w:ascii="Times New Roman"/>
          <w:b w:val="false"/>
          <w:i w:val="false"/>
          <w:color w:val="000000"/>
          <w:sz w:val="28"/>
        </w:rPr>
        <w:t>
      8) 5 процесс – көрсетілетін қызметті алушының сұрау салуын өңдеу үшін электрондық үкіметтің шлюзі арқылы көрсетілетін қызметті алушының ЭЦҚ куәландырылған (қол қойылған) электрондық құжаттарын (көрсетілетін қызметті алушының сұрау салуы) ақпараттық жүйеге жолдау;</w:t>
      </w:r>
    </w:p>
    <w:p>
      <w:pPr>
        <w:spacing w:after="0"/>
        <w:ind w:left="0"/>
        <w:jc w:val="both"/>
      </w:pPr>
      <w:r>
        <w:rPr>
          <w:rFonts w:ascii="Times New Roman"/>
          <w:b w:val="false"/>
          <w:i w:val="false"/>
          <w:color w:val="000000"/>
          <w:sz w:val="28"/>
        </w:rPr>
        <w:t>
      9) 3 шарт - көрсетілетін қызметті берушінің Стандарттың 9 тармағында көрсетілген және қызмет көрсету үшін негіз болатын көрсетілетін</w:t>
      </w:r>
    </w:p>
    <w:p>
      <w:pPr>
        <w:spacing w:after="0"/>
        <w:ind w:left="0"/>
        <w:jc w:val="both"/>
      </w:pPr>
      <w:r>
        <w:rPr>
          <w:rFonts w:ascii="Times New Roman"/>
          <w:b w:val="false"/>
          <w:i w:val="false"/>
          <w:color w:val="000000"/>
          <w:sz w:val="28"/>
        </w:rPr>
        <w:t>
      қызметті алушының қоса берілген құжаттарының сәйкестігін тексеруі;</w:t>
      </w:r>
    </w:p>
    <w:p>
      <w:pPr>
        <w:spacing w:after="0"/>
        <w:ind w:left="0"/>
        <w:jc w:val="both"/>
      </w:pPr>
      <w:r>
        <w:rPr>
          <w:rFonts w:ascii="Times New Roman"/>
          <w:b w:val="false"/>
          <w:i w:val="false"/>
          <w:color w:val="000000"/>
          <w:sz w:val="28"/>
        </w:rPr>
        <w:t xml:space="preserve">
      10) 6 процесс - көрсетілетін қызметті алушының құжаттарындағы бұзушылықтарға байланысты сұратылып отырған қызметтен бас тарту туралы хабарламаны қалыптастыру; </w:t>
      </w:r>
    </w:p>
    <w:p>
      <w:pPr>
        <w:spacing w:after="0"/>
        <w:ind w:left="0"/>
        <w:jc w:val="both"/>
      </w:pPr>
      <w:r>
        <w:rPr>
          <w:rFonts w:ascii="Times New Roman"/>
          <w:b w:val="false"/>
          <w:i w:val="false"/>
          <w:color w:val="000000"/>
          <w:sz w:val="28"/>
        </w:rPr>
        <w:t xml:space="preserve">
      11) 7 процесс – көрсетілетін қызметті алушының порталда қалыптастырылған қызметтің нәтижесін (электрондық құжат нысаны бойынша хабарлама) алуы. </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тұлғасының ЭЦҚ куәландырылған электрондық құжат нысанында көрсетілетін қызметті алушының "жеке кабинетіне" жолданады.</w:t>
      </w:r>
    </w:p>
    <w:p>
      <w:pPr>
        <w:spacing w:after="0"/>
        <w:ind w:left="0"/>
        <w:jc w:val="both"/>
      </w:pPr>
      <w:r>
        <w:rPr>
          <w:rFonts w:ascii="Times New Roman"/>
          <w:b w:val="false"/>
          <w:i w:val="false"/>
          <w:color w:val="000000"/>
          <w:sz w:val="28"/>
        </w:rPr>
        <w:t>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сонымен қатар өзге де көрсетілетін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пайдалану тәртібінің сипаттамасы осы регламенттің 1 қосымшасына сәйкес мемлекеттік қызмет көрсетудің бизнес-процестерінің анықтамалығында көрсетілген.</w:t>
      </w:r>
    </w:p>
    <w:p>
      <w:pPr>
        <w:spacing w:after="0"/>
        <w:ind w:left="0"/>
        <w:jc w:val="both"/>
      </w:pPr>
      <w:r>
        <w:rPr>
          <w:rFonts w:ascii="Times New Roman"/>
          <w:b w:val="false"/>
          <w:i w:val="false"/>
          <w:color w:val="000000"/>
          <w:sz w:val="28"/>
        </w:rPr>
        <w:t>
      Портал арқылы мемлекеттік қызмет көрсетуге тартылған ақпараттық жүйелердің функционалдық өзара қимылдарының диаграммасы осы регламенттің 2 қосымшасына сәйкес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 үй көмегін </w:t>
            </w:r>
            <w:r>
              <w:br/>
            </w:r>
            <w:r>
              <w:rPr>
                <w:rFonts w:ascii="Times New Roman"/>
                <w:b w:val="false"/>
                <w:i w:val="false"/>
                <w:color w:val="000000"/>
                <w:sz w:val="20"/>
              </w:rPr>
              <w:t xml:space="preserve">тағайындау"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 қосымша</w:t>
            </w:r>
          </w:p>
        </w:tc>
      </w:tr>
    </w:tbl>
    <w:p>
      <w:pPr>
        <w:spacing w:after="0"/>
        <w:ind w:left="0"/>
        <w:jc w:val="left"/>
      </w:pPr>
      <w:r>
        <w:rPr>
          <w:rFonts w:ascii="Times New Roman"/>
          <w:b/>
          <w:i w:val="false"/>
          <w:color w:val="000000"/>
        </w:rPr>
        <w:t xml:space="preserve"> Мемлекеттік қызметті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6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54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w:t>
            </w:r>
            <w:r>
              <w:br/>
            </w:r>
            <w:r>
              <w:rPr>
                <w:rFonts w:ascii="Times New Roman"/>
                <w:b w:val="false"/>
                <w:i w:val="false"/>
                <w:color w:val="000000"/>
                <w:sz w:val="20"/>
              </w:rPr>
              <w:t>тағайындау"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 қосымша</w:t>
            </w:r>
          </w:p>
        </w:tc>
      </w:tr>
    </w:tbl>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w:t>
      </w:r>
      <w:r>
        <w:br/>
      </w:r>
      <w:r>
        <w:rPr>
          <w:rFonts w:ascii="Times New Roman"/>
          <w:b/>
          <w:i w:val="false"/>
          <w:color w:val="000000"/>
        </w:rPr>
        <w:t>функционалдық өзара іс-қимылдарының диаграммасы</w:t>
      </w:r>
    </w:p>
    <w:p>
      <w:pPr>
        <w:spacing w:after="0"/>
        <w:ind w:left="0"/>
        <w:jc w:val="left"/>
      </w:pPr>
      <w:r>
        <w:br/>
      </w:r>
    </w:p>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