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caac" w14:textId="d2fc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2018 жылғы 28 желтоқсандағы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1374/27 қаулысының күші жойылды деп тану туралы</w:t>
      </w:r>
    </w:p>
    <w:p>
      <w:pPr>
        <w:spacing w:after="0"/>
        <w:ind w:left="0"/>
        <w:jc w:val="both"/>
      </w:pPr>
      <w:r>
        <w:rPr>
          <w:rFonts w:ascii="Times New Roman"/>
          <w:b w:val="false"/>
          <w:i w:val="false"/>
          <w:color w:val="000000"/>
          <w:sz w:val="28"/>
        </w:rPr>
        <w:t>Павлодар облысы Павлодар қалалық әкімдігінің 2019 жылғы 4 шілдедегі № 810/1 қаулысы. Павлодар облысының Әділет департаментінде 2019 жылғы 1 тамызда № 6493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қаласының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2018 жылғы 28 желтоқсандағы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1374/27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6219 болып тіркелген, 2019 жылғы 14 қаңтарда Қазақстан Республикасының нормативтік құқықтық актілерінің эталондық бақылау банкінде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орынбасары А. У. Бейсекинге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