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7e90" w14:textId="d907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245 "Ұзынкөл ауданының 2019-2021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2019 жылғы 3 сәуірдегі № 268 шешімі. Қостанай облысының Әділет департаментінде 2019 жылғы 10 сәуірде № 8330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2019-2021 жылдарға арналған аудандық бюджеті туралы" 2018 жылғы 24 желтоқсандағы </w:t>
      </w:r>
      <w:r>
        <w:rPr>
          <w:rFonts w:ascii="Times New Roman"/>
          <w:b w:val="false"/>
          <w:i w:val="false"/>
          <w:color w:val="000000"/>
          <w:sz w:val="28"/>
        </w:rPr>
        <w:t>№ 245</w:t>
      </w:r>
      <w:r>
        <w:rPr>
          <w:rFonts w:ascii="Times New Roman"/>
          <w:b w:val="false"/>
          <w:i w:val="false"/>
          <w:color w:val="000000"/>
          <w:sz w:val="28"/>
        </w:rPr>
        <w:t xml:space="preserve"> шешіміне (2019 жылғы 9 қаңтарда Қазақстан Республикасы нормативтік құқықтық актілерінің эталондық бақылау банкінде жарияланған, Нормативтік құқықтық актілердің мемлекеттік тіркеу тізілімінде № 8190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3673364,6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616943,0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9784,0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16585,0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3030052,6 мың теңге;</w:t>
      </w:r>
    </w:p>
    <w:bookmarkEnd w:id="8"/>
    <w:bookmarkStart w:name="z13" w:id="9"/>
    <w:p>
      <w:pPr>
        <w:spacing w:after="0"/>
        <w:ind w:left="0"/>
        <w:jc w:val="both"/>
      </w:pPr>
      <w:r>
        <w:rPr>
          <w:rFonts w:ascii="Times New Roman"/>
          <w:b w:val="false"/>
          <w:i w:val="false"/>
          <w:color w:val="000000"/>
          <w:sz w:val="28"/>
        </w:rPr>
        <w:t>
      2) шығындар – 3723131,4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19068,0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30300,0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11232,0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-68834,8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68834,8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"4-1. 2019 жылға арналған аудандық бюджетте мынадай мөлшерлерде ағымдағы нысаналы трансферттерді қайтару көзделгені ескерілсін:</w:t>
      </w:r>
    </w:p>
    <w:bookmarkEnd w:id="17"/>
    <w:bookmarkStart w:name="z22" w:id="18"/>
    <w:p>
      <w:pPr>
        <w:spacing w:after="0"/>
        <w:ind w:left="0"/>
        <w:jc w:val="both"/>
      </w:pPr>
      <w:r>
        <w:rPr>
          <w:rFonts w:ascii="Times New Roman"/>
          <w:b w:val="false"/>
          <w:i w:val="false"/>
          <w:color w:val="000000"/>
          <w:sz w:val="28"/>
        </w:rPr>
        <w:t>
      республикалық бюджетке 52,8 мың теңге сомасында;</w:t>
      </w:r>
    </w:p>
    <w:bookmarkEnd w:id="18"/>
    <w:bookmarkStart w:name="z23" w:id="19"/>
    <w:p>
      <w:pPr>
        <w:spacing w:after="0"/>
        <w:ind w:left="0"/>
        <w:jc w:val="both"/>
      </w:pPr>
      <w:r>
        <w:rPr>
          <w:rFonts w:ascii="Times New Roman"/>
          <w:b w:val="false"/>
          <w:i w:val="false"/>
          <w:color w:val="000000"/>
          <w:sz w:val="28"/>
        </w:rPr>
        <w:t>
      облыстық бюджетке 0,2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"5. 2019 жылға арналған аудандық бюджетте облыстық бюджеттен дамытуға ағымдағы нысаналы трансферттер түсімінің 2075,0 мың теңге сомасында көзделгені ескерілсін оның ішінде:</w:t>
      </w:r>
    </w:p>
    <w:bookmarkEnd w:id="21"/>
    <w:bookmarkStart w:name="z26" w:id="22"/>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нысаналы трансферт 1000,0 мың теңге сомасында.";</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3"/>
    <w:bookmarkStart w:name="z28" w:id="24"/>
    <w:p>
      <w:pPr>
        <w:spacing w:after="0"/>
        <w:ind w:left="0"/>
        <w:jc w:val="both"/>
      </w:pPr>
      <w:r>
        <w:rPr>
          <w:rFonts w:ascii="Times New Roman"/>
          <w:b w:val="false"/>
          <w:i w:val="false"/>
          <w:color w:val="000000"/>
          <w:sz w:val="28"/>
        </w:rPr>
        <w:t>
      "6. 2019 жылға арналған аудандық бюджетте облыстық бюджеттен ағымдағы нысаналы трансферттер түсімінің көзделгені ескерілсін, оның ішінде:</w:t>
      </w:r>
    </w:p>
    <w:bookmarkEnd w:id="24"/>
    <w:bookmarkStart w:name="z29" w:id="25"/>
    <w:p>
      <w:pPr>
        <w:spacing w:after="0"/>
        <w:ind w:left="0"/>
        <w:jc w:val="both"/>
      </w:pPr>
      <w:r>
        <w:rPr>
          <w:rFonts w:ascii="Times New Roman"/>
          <w:b w:val="false"/>
          <w:i w:val="false"/>
          <w:color w:val="000000"/>
          <w:sz w:val="28"/>
        </w:rPr>
        <w:t>
      сандық білім беру инфрақұрылымын құруға 18178,0 мың теңге сомасында;</w:t>
      </w:r>
    </w:p>
    <w:bookmarkEnd w:id="25"/>
    <w:bookmarkStart w:name="z30" w:id="26"/>
    <w:p>
      <w:pPr>
        <w:spacing w:after="0"/>
        <w:ind w:left="0"/>
        <w:jc w:val="both"/>
      </w:pPr>
      <w:r>
        <w:rPr>
          <w:rFonts w:ascii="Times New Roman"/>
          <w:b w:val="false"/>
          <w:i w:val="false"/>
          <w:color w:val="000000"/>
          <w:sz w:val="28"/>
        </w:rPr>
        <w:t>
      бірінші сыныпқа электрондық кезекті енгізуге 8035,0 мың теңге сомасында;</w:t>
      </w:r>
    </w:p>
    <w:bookmarkEnd w:id="26"/>
    <w:bookmarkStart w:name="z31" w:id="27"/>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және оралмандар үшін тұрғын үйді жалдау (жалға алу) бойынша шығыстарды өтеуге 1995,0 мың теңге сомасында;</w:t>
      </w:r>
    </w:p>
    <w:bookmarkEnd w:id="27"/>
    <w:bookmarkStart w:name="z32" w:id="28"/>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13148,0 мың теңге сомасында;</w:t>
      </w:r>
    </w:p>
    <w:bookmarkEnd w:id="28"/>
    <w:bookmarkStart w:name="z33" w:id="29"/>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29"/>
    <w:bookmarkStart w:name="z34" w:id="30"/>
    <w:p>
      <w:pPr>
        <w:spacing w:after="0"/>
        <w:ind w:left="0"/>
        <w:jc w:val="both"/>
      </w:pPr>
      <w:r>
        <w:rPr>
          <w:rFonts w:ascii="Times New Roman"/>
          <w:b w:val="false"/>
          <w:i w:val="false"/>
          <w:color w:val="000000"/>
          <w:sz w:val="28"/>
        </w:rPr>
        <w:t>
      Ұзынкөл ауылы ішіндегі жолдарды орташа жөндеуге 137363,0 мың теңге сомасында;</w:t>
      </w:r>
    </w:p>
    <w:bookmarkEnd w:id="30"/>
    <w:bookmarkStart w:name="z35" w:id="31"/>
    <w:p>
      <w:pPr>
        <w:spacing w:after="0"/>
        <w:ind w:left="0"/>
        <w:jc w:val="both"/>
      </w:pPr>
      <w:r>
        <w:rPr>
          <w:rFonts w:ascii="Times New Roman"/>
          <w:b w:val="false"/>
          <w:i w:val="false"/>
          <w:color w:val="000000"/>
          <w:sz w:val="28"/>
        </w:rPr>
        <w:t>
      аудандық Мәдениет үйі ғимаратын күрделі жөндеуге 79099,0 мың теңге сомасында;</w:t>
      </w:r>
    </w:p>
    <w:bookmarkEnd w:id="31"/>
    <w:bookmarkStart w:name="z36" w:id="32"/>
    <w:p>
      <w:pPr>
        <w:spacing w:after="0"/>
        <w:ind w:left="0"/>
        <w:jc w:val="both"/>
      </w:pPr>
      <w:r>
        <w:rPr>
          <w:rFonts w:ascii="Times New Roman"/>
          <w:b w:val="false"/>
          <w:i w:val="false"/>
          <w:color w:val="000000"/>
          <w:sz w:val="28"/>
        </w:rPr>
        <w:t>
      көлік инфрақұрылымының басым жобаларына 66561,0 мың теңге сомасында;</w:t>
      </w:r>
    </w:p>
    <w:bookmarkEnd w:id="32"/>
    <w:bookmarkStart w:name="z37" w:id="33"/>
    <w:p>
      <w:pPr>
        <w:spacing w:after="0"/>
        <w:ind w:left="0"/>
        <w:jc w:val="both"/>
      </w:pPr>
      <w:r>
        <w:rPr>
          <w:rFonts w:ascii="Times New Roman"/>
          <w:b w:val="false"/>
          <w:i w:val="false"/>
          <w:color w:val="000000"/>
          <w:sz w:val="28"/>
        </w:rPr>
        <w:t>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шығаруға және оларды мектептерге енгізуге 547,1 мың теңге сомасында;</w:t>
      </w:r>
    </w:p>
    <w:bookmarkEnd w:id="33"/>
    <w:bookmarkStart w:name="z38" w:id="34"/>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жекеше агенттіктерінің халықты жұмыспен қамту саласындағы қызметтерінің аутсорсингіне 795,0 мың теңге сомасында;</w:t>
      </w:r>
    </w:p>
    <w:bookmarkEnd w:id="34"/>
    <w:bookmarkStart w:name="z39" w:id="35"/>
    <w:p>
      <w:pPr>
        <w:spacing w:after="0"/>
        <w:ind w:left="0"/>
        <w:jc w:val="both"/>
      </w:pPr>
      <w:r>
        <w:rPr>
          <w:rFonts w:ascii="Times New Roman"/>
          <w:b w:val="false"/>
          <w:i w:val="false"/>
          <w:color w:val="000000"/>
          <w:sz w:val="28"/>
        </w:rPr>
        <w:t>
      атаулы мемлекеттік әлеуметтік көмек алушылар болып табылатын жеке тұлғаларды телевизиялық абоненттік жалғамалармен қамтамасыз етуге 462,0 мың теңге сомасында;</w:t>
      </w:r>
    </w:p>
    <w:bookmarkEnd w:id="35"/>
    <w:bookmarkStart w:name="z40" w:id="36"/>
    <w:p>
      <w:pPr>
        <w:spacing w:after="0"/>
        <w:ind w:left="0"/>
        <w:jc w:val="both"/>
      </w:pPr>
      <w:r>
        <w:rPr>
          <w:rFonts w:ascii="Times New Roman"/>
          <w:b w:val="false"/>
          <w:i w:val="false"/>
          <w:color w:val="000000"/>
          <w:sz w:val="28"/>
        </w:rPr>
        <w:t>
      ірі қара малдың нодулярлық дерматитіне эпизоотияға қарсы іс-шараларды жүргізуге 2886,0 мың теңге сомасында.";</w:t>
      </w:r>
    </w:p>
    <w:bookmarkEnd w:id="36"/>
    <w:bookmarkStart w:name="z41"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5-абзацы жаңа редакцияда жазылсын:</w:t>
      </w:r>
    </w:p>
    <w:bookmarkEnd w:id="37"/>
    <w:bookmarkStart w:name="z42" w:id="38"/>
    <w:p>
      <w:pPr>
        <w:spacing w:after="0"/>
        <w:ind w:left="0"/>
        <w:jc w:val="both"/>
      </w:pPr>
      <w:r>
        <w:rPr>
          <w:rFonts w:ascii="Times New Roman"/>
          <w:b w:val="false"/>
          <w:i w:val="false"/>
          <w:color w:val="000000"/>
          <w:sz w:val="28"/>
        </w:rPr>
        <w:t>
      "еңбек нарығын дамытуға 13802,5 мың теңге сомасында;";</w:t>
      </w:r>
    </w:p>
    <w:bookmarkEnd w:id="38"/>
    <w:bookmarkStart w:name="z43"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39"/>
    <w:bookmarkStart w:name="z44" w:id="40"/>
    <w:p>
      <w:pPr>
        <w:spacing w:after="0"/>
        <w:ind w:left="0"/>
        <w:jc w:val="both"/>
      </w:pPr>
      <w:r>
        <w:rPr>
          <w:rFonts w:ascii="Times New Roman"/>
          <w:b w:val="false"/>
          <w:i w:val="false"/>
          <w:color w:val="000000"/>
          <w:sz w:val="28"/>
        </w:rPr>
        <w:t xml:space="preserve">
      "12. 2019 жылға арналған кенттің, ауылдың, ауылдық округтің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0"/>
    <w:bookmarkStart w:name="z45"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5-қосымшасының</w:t>
      </w: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қазақ тілінде жаңа редакцияда жазылсын, орыс тіліндегі мәтін өзгермейді:</w:t>
      </w:r>
    </w:p>
    <w:bookmarkEnd w:id="41"/>
    <w:bookmarkStart w:name="z46" w:id="42"/>
    <w:p>
      <w:pPr>
        <w:spacing w:after="0"/>
        <w:ind w:left="0"/>
        <w:jc w:val="both"/>
      </w:pPr>
      <w:r>
        <w:rPr>
          <w:rFonts w:ascii="Times New Roman"/>
          <w:b w:val="false"/>
          <w:i w:val="false"/>
          <w:color w:val="000000"/>
          <w:sz w:val="28"/>
        </w:rPr>
        <w:t>
      "2019 жылға арналған кенттің, ауылдың, ауылдық округтің бюджеттік бағдарламалары";</w:t>
      </w:r>
    </w:p>
    <w:bookmarkEnd w:id="42"/>
    <w:bookmarkStart w:name="z47"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3"/>
    <w:bookmarkStart w:name="z48" w:id="4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сәуірдегі</w:t>
            </w:r>
            <w:r>
              <w:br/>
            </w:r>
            <w:r>
              <w:rPr>
                <w:rFonts w:ascii="Times New Roman"/>
                <w:b w:val="false"/>
                <w:i w:val="false"/>
                <w:color w:val="000000"/>
                <w:sz w:val="20"/>
              </w:rPr>
              <w:t>№ 268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 1-қосымша</w:t>
            </w:r>
          </w:p>
        </w:tc>
      </w:tr>
    </w:tbl>
    <w:bookmarkStart w:name="z51" w:id="45"/>
    <w:p>
      <w:pPr>
        <w:spacing w:after="0"/>
        <w:ind w:left="0"/>
        <w:jc w:val="left"/>
      </w:pPr>
      <w:r>
        <w:rPr>
          <w:rFonts w:ascii="Times New Roman"/>
          <w:b/>
          <w:i w:val="false"/>
          <w:color w:val="000000"/>
        </w:rPr>
        <w:t xml:space="preserve"> 2019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сәуірдегі</w:t>
            </w:r>
            <w:r>
              <w:br/>
            </w:r>
            <w:r>
              <w:rPr>
                <w:rFonts w:ascii="Times New Roman"/>
                <w:b w:val="false"/>
                <w:i w:val="false"/>
                <w:color w:val="000000"/>
                <w:sz w:val="20"/>
              </w:rPr>
              <w:t>№ 268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 2-қосымша</w:t>
            </w:r>
          </w:p>
        </w:tc>
      </w:tr>
    </w:tbl>
    <w:bookmarkStart w:name="z54" w:id="46"/>
    <w:p>
      <w:pPr>
        <w:spacing w:after="0"/>
        <w:ind w:left="0"/>
        <w:jc w:val="left"/>
      </w:pPr>
      <w:r>
        <w:rPr>
          <w:rFonts w:ascii="Times New Roman"/>
          <w:b/>
          <w:i w:val="false"/>
          <w:color w:val="000000"/>
        </w:rPr>
        <w:t xml:space="preserve"> 2020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