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2b1f7" w14:textId="192b1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2015 жылғы 24 қарашадағы № 360 "Облыстық және аудандық маңызы бар жалпыға ортақ пайдаланылатын автомобиль жолдарына бөлінген белдеуде, жарнаманы тұрақты орналастыру объектілерінде сыртқы (көрнекі) жарнама орналастыруға рұқсат беру" мемлекеттік көрсетілетін қызмет регламентін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2019 жылғы 7 наурыздағы № 42 қаулысы. Маңғыстау облысы Әділет департаментінде 2019 жылғы 12 наурызда № 3837 болып тіркелді. Күші жойылды-Маңғыстау облысы әкімдігінің 2020 жылғы 20 ақпандағы № 21 қаулысымен</w:t>
      </w:r>
    </w:p>
    <w:p>
      <w:pPr>
        <w:spacing w:after="0"/>
        <w:ind w:left="0"/>
        <w:jc w:val="both"/>
      </w:pPr>
      <w:bookmarkStart w:name="z0" w:id="0"/>
      <w:r>
        <w:rPr>
          <w:rFonts w:ascii="Times New Roman"/>
          <w:b w:val="false"/>
          <w:i w:val="false"/>
          <w:color w:val="ff0000"/>
          <w:sz w:val="28"/>
        </w:rPr>
        <w:t xml:space="preserve">
      Ескерту. Күші жойылды - Маңғыстау облысы әкімдігінің 20.02.2020 </w:t>
      </w:r>
      <w:r>
        <w:rPr>
          <w:rFonts w:ascii="Times New Roman"/>
          <w:b w:val="false"/>
          <w:i w:val="false"/>
          <w:color w:val="ff0000"/>
          <w:sz w:val="28"/>
        </w:rPr>
        <w:t>№ 21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Қазақстан Республикасының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және Қазақстан Республикасы Инвестициялар және даму министрінің 2018 жылғы 12 қаңтардағы </w:t>
      </w:r>
      <w:r>
        <w:rPr>
          <w:rFonts w:ascii="Times New Roman"/>
          <w:b w:val="false"/>
          <w:i w:val="false"/>
          <w:color w:val="000000"/>
          <w:sz w:val="28"/>
        </w:rPr>
        <w:t>№ 23</w:t>
      </w:r>
      <w:r>
        <w:rPr>
          <w:rFonts w:ascii="Times New Roman"/>
          <w:b w:val="false"/>
          <w:i w:val="false"/>
          <w:color w:val="000000"/>
          <w:sz w:val="28"/>
        </w:rPr>
        <w:t xml:space="preserve"> "Автомобиль жолдары саласындағы Қазақстан Республикасы Инвестициялар және даму министрінің кейбір бұйрықтарына өзгерістер мен толықтырулар енгізу туралы" бұйрығына (нормативтік құқықтық актілерді мемлекеттік тіркеу Тізілімінде №16931 болып тіркелген) сәйкес Маңғыстау облысының әкімдігі ҚАУЛЫ ЕТЕДІ:</w:t>
      </w:r>
    </w:p>
    <w:bookmarkStart w:name="z1" w:id="1"/>
    <w:p>
      <w:pPr>
        <w:spacing w:after="0"/>
        <w:ind w:left="0"/>
        <w:jc w:val="both"/>
      </w:pPr>
      <w:r>
        <w:rPr>
          <w:rFonts w:ascii="Times New Roman"/>
          <w:b w:val="false"/>
          <w:i w:val="false"/>
          <w:color w:val="000000"/>
          <w:sz w:val="28"/>
        </w:rPr>
        <w:t xml:space="preserve">
      1. Маңғыстау облысы әкімдігінің 2015 жылғы 24 қарашадағы </w:t>
      </w:r>
      <w:r>
        <w:rPr>
          <w:rFonts w:ascii="Times New Roman"/>
          <w:b w:val="false"/>
          <w:i w:val="false"/>
          <w:color w:val="000000"/>
          <w:sz w:val="28"/>
        </w:rPr>
        <w:t>№ 360</w:t>
      </w:r>
      <w:r>
        <w:rPr>
          <w:rFonts w:ascii="Times New Roman"/>
          <w:b w:val="false"/>
          <w:i w:val="false"/>
          <w:color w:val="000000"/>
          <w:sz w:val="28"/>
        </w:rPr>
        <w:t xml:space="preserve"> "Облыстық және аудандық маңызы бар жалпыға ортақ пайдаланылатын автомобиль жолдарына бөлінген белдеуде, жарнаманы тұрақты орналастыру объектілерінде сыртқы (көрнекі) жарнама орналастыруға рұқсат беру" мемлекеттік көрсетілетін қызмет регламентін бекіту туралы" қаулысына (нормативтік құқықтық актілерді мемлекеттік тіркеу Тізілімінде № 2924 болып тіркелген, 2016 жылғы 25 қаңтарда "Әділет" ақпараттық-құқықтық жүйесінде жарияланған)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"Облыстық және аудандық маңызы бар жалпыға ортақ пайдаланылатын автомобиль жолдарына бөлінген белдеуде, жарнаманы тұрақты орналастыру объектілерінде сыртқы (көрнекі) жарнама орналастыруға рұқсат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жаңа редакцияда жазылсын:</w:t>
      </w:r>
    </w:p>
    <w:bookmarkStart w:name="z4" w:id="3"/>
    <w:p>
      <w:pPr>
        <w:spacing w:after="0"/>
        <w:ind w:left="0"/>
        <w:jc w:val="both"/>
      </w:pPr>
      <w:r>
        <w:rPr>
          <w:rFonts w:ascii="Times New Roman"/>
          <w:b w:val="false"/>
          <w:i w:val="false"/>
          <w:color w:val="000000"/>
          <w:sz w:val="28"/>
        </w:rPr>
        <w:t xml:space="preserve">
      "3. Мемлекеттік қызмет көрсету нәтижесі – облыстық және аудандық маңызы бар жалпы пайдаланымдағы автомобиль жолдарының бөлінген белдеуінде жарнаманы тұрақты орналастыру объектілерінде сыртқы (көрнекі) жарнама объектілерін орналастыруға паспорт (бұдан әрі – паспорт) не Қазақстан Республикасы Инвестициялар және даму министрінің 2015 жылғы 30 сәуірдегі </w:t>
      </w:r>
      <w:r>
        <w:rPr>
          <w:rFonts w:ascii="Times New Roman"/>
          <w:b w:val="false"/>
          <w:i w:val="false"/>
          <w:color w:val="000000"/>
          <w:sz w:val="28"/>
        </w:rPr>
        <w:t>№ 529</w:t>
      </w:r>
      <w:r>
        <w:rPr>
          <w:rFonts w:ascii="Times New Roman"/>
          <w:b w:val="false"/>
          <w:i w:val="false"/>
          <w:color w:val="000000"/>
          <w:sz w:val="28"/>
        </w:rPr>
        <w:t xml:space="preserve"> бұйрығымен бекітілген (нормативтік құқықтық актілерді мемлекеттік тіркеу тізілімінде № 11327 болып тіркелген) "Облыстық және аудандық маңызы бар жалпыға ортақ пайдаланылатын автомобиль жолдарына бөлінген белдеуде, жарнаманы тұрақты орналастыру объектілерінде сыртқы (көрнекі) жарнама орналастыруға рұқсат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10 тармағында</w:t>
      </w:r>
      <w:r>
        <w:rPr>
          <w:rFonts w:ascii="Times New Roman"/>
          <w:b w:val="false"/>
          <w:i w:val="false"/>
          <w:color w:val="000000"/>
          <w:sz w:val="28"/>
        </w:rPr>
        <w:t xml:space="preserve"> көрсетілген жағдайларында және негіздер бойынша мемлекеттік қызмет көрсетуден бас тарту туралы дәлелді жазбаша жауап.</w:t>
      </w:r>
    </w:p>
    <w:bookmarkEnd w:id="3"/>
    <w:bookmarkStart w:name="z5" w:id="4"/>
    <w:p>
      <w:pPr>
        <w:spacing w:after="0"/>
        <w:ind w:left="0"/>
        <w:jc w:val="both"/>
      </w:pPr>
      <w:r>
        <w:rPr>
          <w:rFonts w:ascii="Times New Roman"/>
          <w:b w:val="false"/>
          <w:i w:val="false"/>
          <w:color w:val="000000"/>
          <w:sz w:val="28"/>
        </w:rPr>
        <w:t>
      Мемлекеттік қызметті көрсету нәтижесін беру нысаны: электрондық және (немесе) қағаз түрінде.</w:t>
      </w:r>
    </w:p>
    <w:bookmarkEnd w:id="4"/>
    <w:bookmarkStart w:name="z6" w:id="5"/>
    <w:p>
      <w:pPr>
        <w:spacing w:after="0"/>
        <w:ind w:left="0"/>
        <w:jc w:val="both"/>
      </w:pPr>
      <w:r>
        <w:rPr>
          <w:rFonts w:ascii="Times New Roman"/>
          <w:b w:val="false"/>
          <w:i w:val="false"/>
          <w:color w:val="000000"/>
          <w:sz w:val="28"/>
        </w:rPr>
        <w:t>
      Көрсетілетін мемлекеттік қызметті көрсету нәтижесі электрондық нысанда ресімделеді;";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жаңа редакцияда жазылсын:</w:t>
      </w:r>
    </w:p>
    <w:bookmarkStart w:name="z8" w:id="6"/>
    <w:p>
      <w:pPr>
        <w:spacing w:after="0"/>
        <w:ind w:left="0"/>
        <w:jc w:val="both"/>
      </w:pPr>
      <w:r>
        <w:rPr>
          <w:rFonts w:ascii="Times New Roman"/>
          <w:b w:val="false"/>
          <w:i w:val="false"/>
          <w:color w:val="000000"/>
          <w:sz w:val="28"/>
        </w:rPr>
        <w:t>
      "4. Мемлекеттік қызметті көрсету бойынша рәсімді (іс-қимылды) бастауға негіздеме көрсетілетін қызметті берушінің көрсетілетін қызметті алушыдан cтандарттың 9 тармағында көрсетілген өтінішті және өзге құжаттарды немесе көрсетілетін қызметті алушының электрондық сұрау салуды алуы болып табылады.";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жаңа редакцияда жазылсын:</w:t>
      </w:r>
    </w:p>
    <w:bookmarkStart w:name="z10" w:id="7"/>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(әс-қимылдың) мазмұны, оның орындалу ұзақтығы:</w:t>
      </w:r>
    </w:p>
    <w:bookmarkEnd w:id="7"/>
    <w:bookmarkStart w:name="z11" w:id="8"/>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алушының құжатын тіркейді және көрсетілетін қызметті берушінің басшысына қарауға жібереді – 15 (он бес) минут;</w:t>
      </w:r>
    </w:p>
    <w:bookmarkEnd w:id="8"/>
    <w:bookmarkStart w:name="z12" w:id="9"/>
    <w:p>
      <w:pPr>
        <w:spacing w:after="0"/>
        <w:ind w:left="0"/>
        <w:jc w:val="both"/>
      </w:pPr>
      <w:r>
        <w:rPr>
          <w:rFonts w:ascii="Times New Roman"/>
          <w:b w:val="false"/>
          <w:i w:val="false"/>
          <w:color w:val="000000"/>
          <w:sz w:val="28"/>
        </w:rPr>
        <w:t>
      2) көрсетілетін қызметті берушінің басшысы көрсетілетін қызметті алушының құжатын қарайды және оны көрсетілетін қызметті берушінің жауапты орындаушысына орындауға береді – 15 (он бес) минут;</w:t>
      </w:r>
    </w:p>
    <w:bookmarkEnd w:id="9"/>
    <w:bookmarkStart w:name="z13" w:id="10"/>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құжатын қарайды, мемлекеттік қызмет көрсету нәтижесін рәсімдейді және көрсетілетін қызметті берушінің басшысына қол қоюға береді – 3 (үш) жұмыс күні ішінде;</w:t>
      </w:r>
    </w:p>
    <w:bookmarkEnd w:id="10"/>
    <w:bookmarkStart w:name="z14" w:id="11"/>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нәтижесіне қол қояды – 15 (он бес) минут;</w:t>
      </w:r>
    </w:p>
    <w:bookmarkEnd w:id="11"/>
    <w:bookmarkStart w:name="z15" w:id="12"/>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 көрсету нәтижесін көрсетілетін қызметті алушыға жолдайды – 15 (он бес) минут.";</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тармақтың</w:t>
      </w:r>
      <w:r>
        <w:rPr>
          <w:rFonts w:ascii="Times New Roman"/>
          <w:b w:val="false"/>
          <w:i w:val="false"/>
          <w:color w:val="000000"/>
          <w:sz w:val="28"/>
        </w:rPr>
        <w:t xml:space="preserve"> 2) және 4) тармақшалары жаңа редакцияда жазылсын:</w:t>
      </w:r>
    </w:p>
    <w:bookmarkStart w:name="z17" w:id="13"/>
    <w:p>
      <w:pPr>
        <w:spacing w:after="0"/>
        <w:ind w:left="0"/>
        <w:jc w:val="both"/>
      </w:pPr>
      <w:r>
        <w:rPr>
          <w:rFonts w:ascii="Times New Roman"/>
          <w:b w:val="false"/>
          <w:i w:val="false"/>
          <w:color w:val="000000"/>
          <w:sz w:val="28"/>
        </w:rPr>
        <w:t>
      "2) көрсетілетін қызметті берушінің жауапты орындаушысын белгілеу – 15 (он бес) минут;";</w:t>
      </w:r>
    </w:p>
    <w:bookmarkEnd w:id="13"/>
    <w:bookmarkStart w:name="z18" w:id="14"/>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нәтижесіне қол қояды – 15 (он бес) минут;";</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жаңа редакцияда жазылсын:</w:t>
      </w:r>
    </w:p>
    <w:bookmarkStart w:name="z20" w:id="15"/>
    <w:p>
      <w:pPr>
        <w:spacing w:after="0"/>
        <w:ind w:left="0"/>
        <w:jc w:val="both"/>
      </w:pPr>
      <w:r>
        <w:rPr>
          <w:rFonts w:ascii="Times New Roman"/>
          <w:b w:val="false"/>
          <w:i w:val="false"/>
          <w:color w:val="000000"/>
          <w:sz w:val="28"/>
        </w:rPr>
        <w:t>
      "8. Әрбір рәсімнің ұзақтығын көрсете отырып көрсетілетін қызметті берушінің құрылымдық бөлімшелерінің (қызметкерлерінің) арасындағы рәсімдердің (іс-қимылдардың) реттілігін сипаттау:</w:t>
      </w:r>
    </w:p>
    <w:bookmarkEnd w:id="15"/>
    <w:bookmarkStart w:name="z21" w:id="16"/>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алушының құжатын тіркейді және көрсетілетін қызметті берушінің басшысына қарауға жібереді – 15 (он бес) минут;</w:t>
      </w:r>
    </w:p>
    <w:bookmarkEnd w:id="16"/>
    <w:bookmarkStart w:name="z22" w:id="17"/>
    <w:p>
      <w:pPr>
        <w:spacing w:after="0"/>
        <w:ind w:left="0"/>
        <w:jc w:val="both"/>
      </w:pPr>
      <w:r>
        <w:rPr>
          <w:rFonts w:ascii="Times New Roman"/>
          <w:b w:val="false"/>
          <w:i w:val="false"/>
          <w:color w:val="000000"/>
          <w:sz w:val="28"/>
        </w:rPr>
        <w:t>
      2) көрсетілетін қызметті берушінің басшысы көрсетілетін қызметті алушының құжатын қарайды және оны көрсетілетін қызметті берушінің жауапты орындаушысына орындауға береді – 15 (он бес) минут;</w:t>
      </w:r>
    </w:p>
    <w:bookmarkEnd w:id="17"/>
    <w:bookmarkStart w:name="z23" w:id="18"/>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құжатын қарайды, мемлекеттік қызмет көрсету нәтижесін рәсімдейді және көрсетілетін қызметті берушінің басшысына қол қоюға береді – 3 (үш) жұмыс күні ішінде;</w:t>
      </w:r>
    </w:p>
    <w:bookmarkEnd w:id="18"/>
    <w:bookmarkStart w:name="z24" w:id="19"/>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нәтижесіне қол қояды – 15 (он бес) минут;</w:t>
      </w:r>
    </w:p>
    <w:bookmarkEnd w:id="19"/>
    <w:bookmarkStart w:name="z25" w:id="20"/>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қызметті көрсету нәтижесін көрсетілетін қызметті алушыға жолдайды – 15 (он бес) минут.";</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бөлімнің</w:t>
      </w:r>
      <w:r>
        <w:rPr>
          <w:rFonts w:ascii="Times New Roman"/>
          <w:b w:val="false"/>
          <w:i w:val="false"/>
          <w:color w:val="000000"/>
          <w:sz w:val="28"/>
        </w:rPr>
        <w:t xml:space="preserve"> тақырыбы жаңа редакцияда жазылсын:</w:t>
      </w:r>
    </w:p>
    <w:bookmarkStart w:name="z27" w:id="21"/>
    <w:p>
      <w:pPr>
        <w:spacing w:after="0"/>
        <w:ind w:left="0"/>
        <w:jc w:val="both"/>
      </w:pPr>
      <w:r>
        <w:rPr>
          <w:rFonts w:ascii="Times New Roman"/>
          <w:b w:val="false"/>
          <w:i w:val="false"/>
          <w:color w:val="000000"/>
          <w:sz w:val="28"/>
        </w:rPr>
        <w:t>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1"/>
    <w:bookmarkStart w:name="z28" w:id="22"/>
    <w:p>
      <w:pPr>
        <w:spacing w:after="0"/>
        <w:ind w:left="0"/>
        <w:jc w:val="both"/>
      </w:pPr>
      <w:r>
        <w:rPr>
          <w:rFonts w:ascii="Times New Roman"/>
          <w:b w:val="false"/>
          <w:i w:val="false"/>
          <w:color w:val="000000"/>
          <w:sz w:val="28"/>
        </w:rPr>
        <w:t xml:space="preserve">
      регламенттің </w:t>
      </w:r>
      <w:r>
        <w:rPr>
          <w:rFonts w:ascii="Times New Roman"/>
          <w:b w:val="false"/>
          <w:i w:val="false"/>
          <w:color w:val="000000"/>
          <w:sz w:val="28"/>
        </w:rPr>
        <w:t>2 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2"/>
    <w:bookmarkStart w:name="z29" w:id="23"/>
    <w:p>
      <w:pPr>
        <w:spacing w:after="0"/>
        <w:ind w:left="0"/>
        <w:jc w:val="both"/>
      </w:pPr>
      <w:r>
        <w:rPr>
          <w:rFonts w:ascii="Times New Roman"/>
          <w:b w:val="false"/>
          <w:i w:val="false"/>
          <w:color w:val="000000"/>
          <w:sz w:val="28"/>
        </w:rPr>
        <w:t>
      2. "Маңғыстау облысының жолаушылар көлігі және автомобиль жолдары басқармасы" мемлекеттік мекемесі (Б.К. Ережепов) осы қаулының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Маңғыстау облысы әкімдігінің интернет–ресурсында орналасуын қамтамасыз етсін.</w:t>
      </w:r>
    </w:p>
    <w:bookmarkEnd w:id="23"/>
    <w:bookmarkStart w:name="z30" w:id="24"/>
    <w:p>
      <w:pPr>
        <w:spacing w:after="0"/>
        <w:ind w:left="0"/>
        <w:jc w:val="both"/>
      </w:pPr>
      <w:r>
        <w:rPr>
          <w:rFonts w:ascii="Times New Roman"/>
          <w:b w:val="false"/>
          <w:i w:val="false"/>
          <w:color w:val="000000"/>
          <w:sz w:val="28"/>
        </w:rPr>
        <w:t>
      3. Осы қаулының орындалуын бақылау Маңғыстау облысы әкімінің орынбасары Н.И. Қилыбайға жүктелсін.</w:t>
      </w:r>
    </w:p>
    <w:bookmarkEnd w:id="24"/>
    <w:bookmarkStart w:name="z31" w:id="25"/>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2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Тоғжанов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"7" наурыз</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42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және аудандық маңызы бар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жалпыға ортақ пайдаланылатын автомобиль</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жолдарына бөлінген белдеуде, жарнаманы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тұрақты орналастыру объектілерінде сыртқы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(көрнекі) жарнама орналастыруға рұқсат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bookmarkStart w:name="z42" w:id="26"/>
    <w:p>
      <w:pPr>
        <w:spacing w:after="0"/>
        <w:ind w:left="0"/>
        <w:jc w:val="left"/>
      </w:pPr>
      <w:r>
        <w:rPr>
          <w:rFonts w:ascii="Times New Roman"/>
          <w:b/>
          <w:i w:val="false"/>
          <w:color w:val="000000"/>
        </w:rPr>
        <w:t xml:space="preserve"> "Облыстық және аудандық маңызы бар жалпыға ортақ пайдаланылатын автомобиль жолдарына бөлінген белдеуде, жарнаманы тұрақты орналастыру объектілерінде сыртқы (көрнекі) жарнама орналастыруға рұқсат беру"</w:t>
      </w:r>
    </w:p>
    <w:bookmarkEnd w:id="26"/>
    <w:p>
      <w:pPr>
        <w:spacing w:after="0"/>
        <w:ind w:left="0"/>
        <w:jc w:val="left"/>
      </w:pPr>
      <w:r>
        <w:br/>
      </w:r>
    </w:p>
    <w:p>
      <w:pPr>
        <w:spacing w:after="0"/>
        <w:ind w:left="0"/>
        <w:jc w:val="both"/>
      </w:pPr>
      <w:r>
        <w:drawing>
          <wp:inline distT="0" distB="0" distL="0" distR="0">
            <wp:extent cx="78105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81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3" w:id="27"/>
    <w:p>
      <w:pPr>
        <w:spacing w:after="0"/>
        <w:ind w:left="0"/>
        <w:jc w:val="left"/>
      </w:pPr>
      <w:r>
        <w:rPr>
          <w:rFonts w:ascii="Times New Roman"/>
          <w:b/>
          <w:i w:val="false"/>
          <w:color w:val="000000"/>
        </w:rPr>
        <w:t xml:space="preserve"> Шартты белгілер</w:t>
      </w:r>
    </w:p>
    <w:bookmarkEnd w:id="27"/>
    <w:p>
      <w:pPr>
        <w:spacing w:after="0"/>
        <w:ind w:left="0"/>
        <w:jc w:val="left"/>
      </w:pPr>
      <w:r>
        <w:br/>
      </w:r>
    </w:p>
    <w:p>
      <w:pPr>
        <w:spacing w:after="0"/>
        <w:ind w:left="0"/>
        <w:jc w:val="both"/>
      </w:pPr>
      <w:r>
        <w:drawing>
          <wp:inline distT="0" distB="0" distL="0" distR="0">
            <wp:extent cx="7810500" cy="179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79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