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fa80" w14:textId="19df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пробация қызметінің есебінде тұрған адамдарды жұмысқа орналастыру үшін 2019 жылға жұмыс орындарына квота белгілеу туралы</w:t>
      </w:r>
    </w:p>
    <w:p>
      <w:pPr>
        <w:spacing w:after="0"/>
        <w:ind w:left="0"/>
        <w:jc w:val="both"/>
      </w:pPr>
      <w:r>
        <w:rPr>
          <w:rFonts w:ascii="Times New Roman"/>
          <w:b w:val="false"/>
          <w:i w:val="false"/>
          <w:color w:val="000000"/>
          <w:sz w:val="28"/>
        </w:rPr>
        <w:t>Қарағанды облысы Шет ауданының әкімдігінің 2019 жылғы 12 наурыздағы № 14/01 қаулысы. Қарағанды облысының Әділет департаментінде 2019 жылғы 15 наурызда № 5231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2014 жылы 5 шілдедегі Қылмыстық-атқару кодексінің 18 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w:t>
      </w:r>
      <w:r>
        <w:rPr>
          <w:rFonts w:ascii="Times New Roman"/>
          <w:b w:val="false"/>
          <w:i w:val="false"/>
          <w:color w:val="000000"/>
          <w:sz w:val="28"/>
        </w:rPr>
        <w:t xml:space="preserve"> 7), 8) тармақшаларына,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болып тіркелген) сәйкес, Шет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Шет ауданы бойынша пробация қызметінің есебінде тұрған адамдарды жұмысқа орналастыру үшін 2019 жылға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қаулының орындалысы бақылау Шет ауданы әкімінің орынбасары А. Әбілдинге жүктелсін.</w:t>
      </w:r>
    </w:p>
    <w:bookmarkEnd w:id="2"/>
    <w:bookmarkStart w:name="z7"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Жандәулетов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 2019</w:t>
            </w:r>
            <w:r>
              <w:br/>
            </w:r>
            <w:r>
              <w:rPr>
                <w:rFonts w:ascii="Times New Roman"/>
                <w:b w:val="false"/>
                <w:i w:val="false"/>
                <w:color w:val="000000"/>
                <w:sz w:val="20"/>
              </w:rPr>
              <w:t>жылғы "_____"_____________</w:t>
            </w:r>
            <w:r>
              <w:br/>
            </w:r>
            <w:r>
              <w:rPr>
                <w:rFonts w:ascii="Times New Roman"/>
                <w:b w:val="false"/>
                <w:i w:val="false"/>
                <w:color w:val="000000"/>
                <w:sz w:val="20"/>
              </w:rPr>
              <w:t>№_____қаулысына қосымша</w:t>
            </w:r>
          </w:p>
        </w:tc>
      </w:tr>
    </w:tbl>
    <w:bookmarkStart w:name="z10" w:id="4"/>
    <w:p>
      <w:pPr>
        <w:spacing w:after="0"/>
        <w:ind w:left="0"/>
        <w:jc w:val="left"/>
      </w:pPr>
      <w:r>
        <w:rPr>
          <w:rFonts w:ascii="Times New Roman"/>
          <w:b/>
          <w:i w:val="false"/>
          <w:color w:val="000000"/>
        </w:rPr>
        <w:t xml:space="preserve"> Шет ауданы бойынша пробация қызметінің есебінде тұрған адамдарды жұмысқа орналастыру үшін 2019 жылға жұмыс орындарының квотасы белгіленетін ұйымдардың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366"/>
        <w:gridCol w:w="1625"/>
        <w:gridCol w:w="2697"/>
        <w:gridCol w:w="2842"/>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пайыздық көрсетілімі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Цинк" жауапкершілігі шектеулі серіктестігі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шаруа қожалығы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