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8265" w14:textId="07a8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2019 жылғы 4 қаңтардағы № 275 "2019-2021 жылдарға арналған Батпақкөл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21 мамырдағы № 322 шешімі. Ақтөбе облысының Әділет департаментінде 2019 жылғы 27 мамырда № 6193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2019 жылғы 4 қаңтардағы № 275 "2019-2021 жылдарға арналған Батпақкөл ауылдық округ бюджетін бекіту туралы" (нормативтік құқықтық актілерді мемлекеттік тіркеу тізілімінде № 3-9-234 тіркелген, 2019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"80 887,0" сандары "81 997,0"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"80 107,0" сандары "81 217,0"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"84 226,0" сандары "85 336,0"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"5 196,0" сандары "5 396,0"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"13 745,0" сандары "8 155,0"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6-3 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"6-3. Мемлекеттік әкімшілік қызметшілердің жекелеген санаттарының жалақысын көтеруге – 1 234,0 мың теңге.".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электрондық түрде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Жұмабаева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Мұғалжар аудандық мәслихаты хатшысының өкілеттігін 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 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