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0a4d3" w14:textId="c30a4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Сандықтау аудандық мәслихатының 2016 жылғы 20 мамырдағы № 3/4 "Сандықтау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Сандықтау аудандық мәслихатының 2019 жылғы 15 қарашадағы № 36/3 шешімі. Ақмола облысының Әділет департаментінде 2019 жылғы 20 қарашада № 7491 болып тіркелді. Күші жойылды - Ақмола облысы Сандықтау аудандық мәслихатының 2021 жылғы 22 қаңтардағы № 2/2 шешімімен.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Күші жойылды - Ақмола облысы Сандықтау аудандық мәслихатының 22.01.2021 </w:t>
      </w:r>
      <w:r>
        <w:rPr>
          <w:rFonts w:ascii="Times New Roman"/>
          <w:b w:val="false"/>
          <w:i w:val="false"/>
          <w:color w:val="000000"/>
          <w:sz w:val="28"/>
        </w:rPr>
        <w:t>№ 2/2</w:t>
      </w:r>
      <w:r>
        <w:rPr>
          <w:rFonts w:ascii="Times New Roman"/>
          <w:b w:val="false"/>
          <w:i/>
          <w:color w:val="000000"/>
          <w:sz w:val="28"/>
        </w:rPr>
        <w:t xml:space="preserve"> (ресми жарияланған күнінен бастап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Сандықтау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Сандықтау аудандық мәслихатының "Сандықтау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2016 жылғы 20 қаңтардағы № 3/4 (Нормативтік құқықтық актілерді мемлекеттік тіркеу тізілімінде № 5414 тіркелген, 2016 жылғы 17 маусымда "Сандыктауские вести"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көрсетіліген шешіммен бекітілген Сандықтау ауданы бойынша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2 тармақтың </w:t>
      </w:r>
      <w:r>
        <w:rPr>
          <w:rFonts w:ascii="Times New Roman"/>
          <w:b w:val="false"/>
          <w:i w:val="false"/>
          <w:color w:val="000000"/>
          <w:sz w:val="28"/>
        </w:rPr>
        <w:t>8) тармақшасы</w:t>
      </w:r>
      <w:r>
        <w:rPr>
          <w:rFonts w:ascii="Times New Roman"/>
          <w:b w:val="false"/>
          <w:i w:val="false"/>
          <w:color w:val="000000"/>
          <w:sz w:val="28"/>
        </w:rPr>
        <w:t xml:space="preserve"> жаңа редакцияда баяндалсын:</w:t>
      </w:r>
    </w:p>
    <w:bookmarkEnd w:id="3"/>
    <w:p>
      <w:pPr>
        <w:spacing w:after="0"/>
        <w:ind w:left="0"/>
        <w:jc w:val="both"/>
      </w:pPr>
      <w:r>
        <w:rPr>
          <w:rFonts w:ascii="Times New Roman"/>
          <w:b w:val="false"/>
          <w:i w:val="false"/>
          <w:color w:val="000000"/>
          <w:sz w:val="28"/>
        </w:rPr>
        <w:t>
      "8)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bookmarkStart w:name="z5" w:id="4"/>
    <w:p>
      <w:pPr>
        <w:spacing w:after="0"/>
        <w:ind w:left="0"/>
        <w:jc w:val="both"/>
      </w:pPr>
      <w:r>
        <w:rPr>
          <w:rFonts w:ascii="Times New Roman"/>
          <w:b w:val="false"/>
          <w:i w:val="false"/>
          <w:color w:val="000000"/>
          <w:sz w:val="28"/>
        </w:rPr>
        <w:t xml:space="preserve">
      2 тармақтың </w:t>
      </w:r>
      <w:r>
        <w:rPr>
          <w:rFonts w:ascii="Times New Roman"/>
          <w:b w:val="false"/>
          <w:i w:val="false"/>
          <w:color w:val="000000"/>
          <w:sz w:val="28"/>
        </w:rPr>
        <w:t>9) тармақшасы</w:t>
      </w:r>
      <w:r>
        <w:rPr>
          <w:rFonts w:ascii="Times New Roman"/>
          <w:b w:val="false"/>
          <w:i w:val="false"/>
          <w:color w:val="000000"/>
          <w:sz w:val="28"/>
        </w:rPr>
        <w:t xml:space="preserve"> жаңа редакцияда баяндалсын:</w:t>
      </w:r>
    </w:p>
    <w:bookmarkEnd w:id="4"/>
    <w:p>
      <w:pPr>
        <w:spacing w:after="0"/>
        <w:ind w:left="0"/>
        <w:jc w:val="both"/>
      </w:pPr>
      <w:r>
        <w:rPr>
          <w:rFonts w:ascii="Times New Roman"/>
          <w:b w:val="false"/>
          <w:i w:val="false"/>
          <w:color w:val="000000"/>
          <w:sz w:val="28"/>
        </w:rPr>
        <w:t>
      "9)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әкімшілік-аумақтық бірлік әкімдерінің шешімімен құрылатын комиссия;";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w:t>
      </w:r>
      <w:r>
        <w:rPr>
          <w:rFonts w:ascii="Times New Roman"/>
          <w:b w:val="false"/>
          <w:i w:val="false"/>
          <w:color w:val="000000"/>
          <w:sz w:val="28"/>
        </w:rPr>
        <w:t xml:space="preserve"> жаңа редакцияда баяндалсын:</w:t>
      </w:r>
    </w:p>
    <w:p>
      <w:pPr>
        <w:spacing w:after="0"/>
        <w:ind w:left="0"/>
        <w:jc w:val="both"/>
      </w:pPr>
      <w:r>
        <w:rPr>
          <w:rFonts w:ascii="Times New Roman"/>
          <w:b w:val="false"/>
          <w:i w:val="false"/>
          <w:color w:val="000000"/>
          <w:sz w:val="28"/>
        </w:rPr>
        <w:t>
      "4. Осы Қағидалардың мақсаттары үшін әлеуметтік көмек ретінде жергілікті атқарушы орган мұқтаж азаматтардың жекелеген санаттарына (бұдан әрі – алушылар) өмірлік қиын жағдай туындаған жағдайда, сондай-ақ атаулы күндер мен мереке күндеріне ақшалай немесе заттай нысанда көрсететін көмек түсініледі.";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w:t>
      </w:r>
      <w:r>
        <w:rPr>
          <w:rFonts w:ascii="Times New Roman"/>
          <w:b w:val="false"/>
          <w:i w:val="false"/>
          <w:color w:val="000000"/>
          <w:sz w:val="28"/>
        </w:rPr>
        <w:t xml:space="preserve"> жаңа редакцияда баяндалсын:</w:t>
      </w:r>
    </w:p>
    <w:p>
      <w:pPr>
        <w:spacing w:after="0"/>
        <w:ind w:left="0"/>
        <w:jc w:val="both"/>
      </w:pPr>
      <w:r>
        <w:rPr>
          <w:rFonts w:ascii="Times New Roman"/>
          <w:b w:val="false"/>
          <w:i w:val="false"/>
          <w:color w:val="000000"/>
          <w:sz w:val="28"/>
        </w:rPr>
        <w:t>
      "7. Әлеуметтік көмек бір рет және (немесе) мерзімді (ай сайын, тоқсан сайын, жартыжылдықта бір рет)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w:t>
      </w:r>
      <w:r>
        <w:rPr>
          <w:rFonts w:ascii="Times New Roman"/>
          <w:b w:val="false"/>
          <w:i w:val="false"/>
          <w:color w:val="000000"/>
          <w:sz w:val="28"/>
        </w:rPr>
        <w:t xml:space="preserve"> жаңа редакцияда баяндалсын:</w:t>
      </w:r>
    </w:p>
    <w:p>
      <w:pPr>
        <w:spacing w:after="0"/>
        <w:ind w:left="0"/>
        <w:jc w:val="both"/>
      </w:pPr>
      <w:r>
        <w:rPr>
          <w:rFonts w:ascii="Times New Roman"/>
          <w:b w:val="false"/>
          <w:i w:val="false"/>
          <w:color w:val="000000"/>
          <w:sz w:val="28"/>
        </w:rPr>
        <w:t>
      "8. Әлеуметтік көмек көрсету үшін атаулы күндер мен мереке күндерінің тізбесі:</w:t>
      </w:r>
    </w:p>
    <w:p>
      <w:pPr>
        <w:spacing w:after="0"/>
        <w:ind w:left="0"/>
        <w:jc w:val="both"/>
      </w:pPr>
      <w:r>
        <w:rPr>
          <w:rFonts w:ascii="Times New Roman"/>
          <w:b w:val="false"/>
          <w:i w:val="false"/>
          <w:color w:val="000000"/>
          <w:sz w:val="28"/>
        </w:rPr>
        <w:t>
      1) Ауғанстан Демократиялық Республикасынан Кеңес әскерлерінің шектеулі контингентінің шығарылған күні – 15 ақпан (бір рет);</w:t>
      </w:r>
    </w:p>
    <w:p>
      <w:pPr>
        <w:spacing w:after="0"/>
        <w:ind w:left="0"/>
        <w:jc w:val="both"/>
      </w:pPr>
      <w:r>
        <w:rPr>
          <w:rFonts w:ascii="Times New Roman"/>
          <w:b w:val="false"/>
          <w:i w:val="false"/>
          <w:color w:val="000000"/>
          <w:sz w:val="28"/>
        </w:rPr>
        <w:t>
      2) Жеңiс күнi – 9 мамыр (бір рет);</w:t>
      </w:r>
    </w:p>
    <w:p>
      <w:pPr>
        <w:spacing w:after="0"/>
        <w:ind w:left="0"/>
        <w:jc w:val="both"/>
      </w:pPr>
      <w:r>
        <w:rPr>
          <w:rFonts w:ascii="Times New Roman"/>
          <w:b w:val="false"/>
          <w:i w:val="false"/>
          <w:color w:val="000000"/>
          <w:sz w:val="28"/>
        </w:rPr>
        <w:t>
      3) Қарттар күні – 1 қазан (бір рет);</w:t>
      </w:r>
    </w:p>
    <w:p>
      <w:pPr>
        <w:spacing w:after="0"/>
        <w:ind w:left="0"/>
        <w:jc w:val="both"/>
      </w:pPr>
      <w:r>
        <w:rPr>
          <w:rFonts w:ascii="Times New Roman"/>
          <w:b w:val="false"/>
          <w:i w:val="false"/>
          <w:color w:val="000000"/>
          <w:sz w:val="28"/>
        </w:rPr>
        <w:t>
      4) Қазақстан Республикасының мүгедектер күні – қазанның екінші жексенбісі (бір рет).";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w:t>
      </w:r>
      <w:r>
        <w:rPr>
          <w:rFonts w:ascii="Times New Roman"/>
          <w:b w:val="false"/>
          <w:i w:val="false"/>
          <w:color w:val="000000"/>
          <w:sz w:val="28"/>
        </w:rPr>
        <w:t xml:space="preserve"> жаңа редакцияда баяндалсын:</w:t>
      </w:r>
    </w:p>
    <w:p>
      <w:pPr>
        <w:spacing w:after="0"/>
        <w:ind w:left="0"/>
        <w:jc w:val="both"/>
      </w:pPr>
      <w:r>
        <w:rPr>
          <w:rFonts w:ascii="Times New Roman"/>
          <w:b w:val="false"/>
          <w:i w:val="false"/>
          <w:color w:val="000000"/>
          <w:sz w:val="28"/>
        </w:rPr>
        <w:t>
      "9. Әлеуметтік көмек азаматтардың келесі санаттарына беріледі:</w:t>
      </w:r>
    </w:p>
    <w:p>
      <w:pPr>
        <w:spacing w:after="0"/>
        <w:ind w:left="0"/>
        <w:jc w:val="both"/>
      </w:pPr>
      <w:r>
        <w:rPr>
          <w:rFonts w:ascii="Times New Roman"/>
          <w:b w:val="false"/>
          <w:i w:val="false"/>
          <w:color w:val="000000"/>
          <w:sz w:val="28"/>
        </w:rPr>
        <w:t>
      Ауғанстан Демократиялық Республикасының аумағындағы соғыс қимылдарынының қатысушыларына;</w:t>
      </w:r>
    </w:p>
    <w:p>
      <w:pPr>
        <w:spacing w:after="0"/>
        <w:ind w:left="0"/>
        <w:jc w:val="both"/>
      </w:pPr>
      <w:r>
        <w:rPr>
          <w:rFonts w:ascii="Times New Roman"/>
          <w:b w:val="false"/>
          <w:i w:val="false"/>
          <w:color w:val="000000"/>
          <w:sz w:val="28"/>
        </w:rPr>
        <w:t>
      Ұлы Отан соғысының қатысушылары мен мүгедектеріне;</w:t>
      </w:r>
    </w:p>
    <w:p>
      <w:pPr>
        <w:spacing w:after="0"/>
        <w:ind w:left="0"/>
        <w:jc w:val="both"/>
      </w:pPr>
      <w:r>
        <w:rPr>
          <w:rFonts w:ascii="Times New Roman"/>
          <w:b w:val="false"/>
          <w:i w:val="false"/>
          <w:color w:val="000000"/>
          <w:sz w:val="28"/>
        </w:rPr>
        <w:t>
      Ұлы Отан соғысының қатысушылары мен мүгедектеріне жеңілдіктер мен кепілдіктер бойынша теңестірілген тұлғаларға;</w:t>
      </w:r>
    </w:p>
    <w:p>
      <w:pPr>
        <w:spacing w:after="0"/>
        <w:ind w:left="0"/>
        <w:jc w:val="both"/>
      </w:pPr>
      <w:r>
        <w:rPr>
          <w:rFonts w:ascii="Times New Roman"/>
          <w:b w:val="false"/>
          <w:i w:val="false"/>
          <w:color w:val="000000"/>
          <w:sz w:val="28"/>
        </w:rPr>
        <w:t>
      Ұлы Отан соғысының қатысушыларға жеңілдіктер мен кепілдіктер бойынша теңестірілген басқа санаттарына;</w:t>
      </w:r>
    </w:p>
    <w:p>
      <w:pPr>
        <w:spacing w:after="0"/>
        <w:ind w:left="0"/>
        <w:jc w:val="both"/>
      </w:pPr>
      <w:r>
        <w:rPr>
          <w:rFonts w:ascii="Times New Roman"/>
          <w:b w:val="false"/>
          <w:i w:val="false"/>
          <w:color w:val="000000"/>
          <w:sz w:val="28"/>
        </w:rPr>
        <w:t>
      ең төмен зейнетақы көрсеткішінен төмен алатын зейнеткерлерге;</w:t>
      </w:r>
    </w:p>
    <w:p>
      <w:pPr>
        <w:spacing w:after="0"/>
        <w:ind w:left="0"/>
        <w:jc w:val="both"/>
      </w:pPr>
      <w:r>
        <w:rPr>
          <w:rFonts w:ascii="Times New Roman"/>
          <w:b w:val="false"/>
          <w:i w:val="false"/>
          <w:color w:val="000000"/>
          <w:sz w:val="28"/>
        </w:rPr>
        <w:t>
      барлық санаттағы мүгедектерге;</w:t>
      </w:r>
    </w:p>
    <w:p>
      <w:pPr>
        <w:spacing w:after="0"/>
        <w:ind w:left="0"/>
        <w:jc w:val="both"/>
      </w:pPr>
      <w:r>
        <w:rPr>
          <w:rFonts w:ascii="Times New Roman"/>
          <w:b w:val="false"/>
          <w:i w:val="false"/>
          <w:color w:val="000000"/>
          <w:sz w:val="28"/>
        </w:rPr>
        <w:t>
      онкологиялық аурумен ауыратындарға;</w:t>
      </w:r>
    </w:p>
    <w:p>
      <w:pPr>
        <w:spacing w:after="0"/>
        <w:ind w:left="0"/>
        <w:jc w:val="both"/>
      </w:pPr>
      <w:r>
        <w:rPr>
          <w:rFonts w:ascii="Times New Roman"/>
          <w:b w:val="false"/>
          <w:i w:val="false"/>
          <w:color w:val="000000"/>
          <w:sz w:val="28"/>
        </w:rPr>
        <w:t>
      туберкулез ауруларына;</w:t>
      </w:r>
    </w:p>
    <w:p>
      <w:pPr>
        <w:spacing w:after="0"/>
        <w:ind w:left="0"/>
        <w:jc w:val="both"/>
      </w:pPr>
      <w:r>
        <w:rPr>
          <w:rFonts w:ascii="Times New Roman"/>
          <w:b w:val="false"/>
          <w:i w:val="false"/>
          <w:color w:val="000000"/>
          <w:sz w:val="28"/>
        </w:rPr>
        <w:t>
      табиғи апат немесе өрттің салдарынан зардап шеккен азаматтарға;</w:t>
      </w:r>
    </w:p>
    <w:p>
      <w:pPr>
        <w:spacing w:after="0"/>
        <w:ind w:left="0"/>
        <w:jc w:val="both"/>
      </w:pPr>
      <w:r>
        <w:rPr>
          <w:rFonts w:ascii="Times New Roman"/>
          <w:b w:val="false"/>
          <w:i w:val="false"/>
          <w:color w:val="000000"/>
          <w:sz w:val="28"/>
        </w:rPr>
        <w:t>
      мекенжай әлеуметтік жәрдемақы алушылар санынан аз қамтылған азаматтарға;</w:t>
      </w:r>
    </w:p>
    <w:p>
      <w:pPr>
        <w:spacing w:after="0"/>
        <w:ind w:left="0"/>
        <w:jc w:val="both"/>
      </w:pPr>
      <w:r>
        <w:rPr>
          <w:rFonts w:ascii="Times New Roman"/>
          <w:b w:val="false"/>
          <w:i w:val="false"/>
          <w:color w:val="000000"/>
          <w:sz w:val="28"/>
        </w:rPr>
        <w:t>
      бірге тұратын төрт және одан да көп кәмелетке толмаған балалары бар көпбалалы отбасыларға;</w:t>
      </w:r>
    </w:p>
    <w:p>
      <w:pPr>
        <w:spacing w:after="0"/>
        <w:ind w:left="0"/>
        <w:jc w:val="both"/>
      </w:pPr>
      <w:r>
        <w:rPr>
          <w:rFonts w:ascii="Times New Roman"/>
          <w:b w:val="false"/>
          <w:i w:val="false"/>
          <w:color w:val="000000"/>
          <w:sz w:val="28"/>
        </w:rPr>
        <w:t>
      18 жасқа дейінгі мүгедек баланы тәрбиелеп отырған тұлғаларға;</w:t>
      </w:r>
    </w:p>
    <w:p>
      <w:pPr>
        <w:spacing w:after="0"/>
        <w:ind w:left="0"/>
        <w:jc w:val="both"/>
      </w:pPr>
      <w:r>
        <w:rPr>
          <w:rFonts w:ascii="Times New Roman"/>
          <w:b w:val="false"/>
          <w:i w:val="false"/>
          <w:color w:val="000000"/>
          <w:sz w:val="28"/>
        </w:rPr>
        <w:t>
      аз қамтылған отбасылардан, көп балалы отбасылардан және халықтың әлеуметтік-әлсіз қабатынан шыққан студенттерге.</w:t>
      </w:r>
    </w:p>
    <w:p>
      <w:pPr>
        <w:spacing w:after="0"/>
        <w:ind w:left="0"/>
        <w:jc w:val="both"/>
      </w:pPr>
      <w:r>
        <w:rPr>
          <w:rFonts w:ascii="Times New Roman"/>
          <w:b w:val="false"/>
          <w:i w:val="false"/>
          <w:color w:val="000000"/>
          <w:sz w:val="28"/>
        </w:rPr>
        <w:t>
      Бұл ретте азаматтарды өмірлік қиын жағдай туындаған кезде мұқтаждар санатына жатқызу үшін мыналар негіз болады:</w:t>
      </w:r>
    </w:p>
    <w:p>
      <w:pPr>
        <w:spacing w:after="0"/>
        <w:ind w:left="0"/>
        <w:jc w:val="both"/>
      </w:pPr>
      <w:r>
        <w:rPr>
          <w:rFonts w:ascii="Times New Roman"/>
          <w:b w:val="false"/>
          <w:i w:val="false"/>
          <w:color w:val="000000"/>
          <w:sz w:val="28"/>
        </w:rPr>
        <w:t>
      1) Қазақстан Республикасының қолданыстағы заңнамасымен қарастырылған негіздер;</w:t>
      </w:r>
    </w:p>
    <w:p>
      <w:pPr>
        <w:spacing w:after="0"/>
        <w:ind w:left="0"/>
        <w:jc w:val="both"/>
      </w:pPr>
      <w:r>
        <w:rPr>
          <w:rFonts w:ascii="Times New Roman"/>
          <w:b w:val="false"/>
          <w:i w:val="false"/>
          <w:color w:val="000000"/>
          <w:sz w:val="28"/>
        </w:rPr>
        <w:t>
      2) табиғи зілзаланың немесе өрттің салдарынан, азаматқа (отбасына) не оның мүлкіне зиян келтіру немесе әлеуметтік мәні бар аурулардың болуы;</w:t>
      </w:r>
    </w:p>
    <w:p>
      <w:pPr>
        <w:spacing w:after="0"/>
        <w:ind w:left="0"/>
        <w:jc w:val="both"/>
      </w:pPr>
      <w:r>
        <w:rPr>
          <w:rFonts w:ascii="Times New Roman"/>
          <w:b w:val="false"/>
          <w:i w:val="false"/>
          <w:color w:val="000000"/>
          <w:sz w:val="28"/>
        </w:rPr>
        <w:t>
      3) ең төмен күнкөріс деңгейіне еселік қатынаста жергілікті уәкілетті органдарымен белгіленбейтін шектен аспайтын жан басына шаққандағы орташа табыстың бар болуы.";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w:t>
      </w:r>
      <w:r>
        <w:rPr>
          <w:rFonts w:ascii="Times New Roman"/>
          <w:b w:val="false"/>
          <w:i w:val="false"/>
          <w:color w:val="000000"/>
          <w:sz w:val="28"/>
        </w:rPr>
        <w:t xml:space="preserve"> жаңа редакцияда баяндалсын:</w:t>
      </w:r>
    </w:p>
    <w:p>
      <w:pPr>
        <w:spacing w:after="0"/>
        <w:ind w:left="0"/>
        <w:jc w:val="both"/>
      </w:pPr>
      <w:r>
        <w:rPr>
          <w:rFonts w:ascii="Times New Roman"/>
          <w:b w:val="false"/>
          <w:i w:val="false"/>
          <w:color w:val="000000"/>
          <w:sz w:val="28"/>
        </w:rPr>
        <w:t>
      "10. Әлеуметтік көмек көрсетіледі:</w:t>
      </w:r>
    </w:p>
    <w:p>
      <w:pPr>
        <w:spacing w:after="0"/>
        <w:ind w:left="0"/>
        <w:jc w:val="both"/>
      </w:pPr>
      <w:r>
        <w:rPr>
          <w:rFonts w:ascii="Times New Roman"/>
          <w:b w:val="false"/>
          <w:i w:val="false"/>
          <w:color w:val="000000"/>
          <w:sz w:val="28"/>
        </w:rPr>
        <w:t>
      1) Ауғанстан Демократиялық Республикасынан Кеңес әскерлерінің шектеулі контингентінің шығарылған күніне – 15 ақпан:</w:t>
      </w:r>
    </w:p>
    <w:p>
      <w:pPr>
        <w:spacing w:after="0"/>
        <w:ind w:left="0"/>
        <w:jc w:val="both"/>
      </w:pPr>
      <w:r>
        <w:rPr>
          <w:rFonts w:ascii="Times New Roman"/>
          <w:b w:val="false"/>
          <w:i w:val="false"/>
          <w:color w:val="000000"/>
          <w:sz w:val="28"/>
        </w:rPr>
        <w:t>
      Ауғанстан Демократиялық Республикасының аумағындағы соғыс қимылдарының қатысушыларына;</w:t>
      </w:r>
    </w:p>
    <w:p>
      <w:pPr>
        <w:spacing w:after="0"/>
        <w:ind w:left="0"/>
        <w:jc w:val="both"/>
      </w:pPr>
      <w:r>
        <w:rPr>
          <w:rFonts w:ascii="Times New Roman"/>
          <w:b w:val="false"/>
          <w:i w:val="false"/>
          <w:color w:val="000000"/>
          <w:sz w:val="28"/>
        </w:rPr>
        <w:t>
      2) Жеңіс Күніне - 9 мамыр:</w:t>
      </w:r>
    </w:p>
    <w:p>
      <w:pPr>
        <w:spacing w:after="0"/>
        <w:ind w:left="0"/>
        <w:jc w:val="both"/>
      </w:pPr>
      <w:r>
        <w:rPr>
          <w:rFonts w:ascii="Times New Roman"/>
          <w:b w:val="false"/>
          <w:i w:val="false"/>
          <w:color w:val="000000"/>
          <w:sz w:val="28"/>
        </w:rPr>
        <w:t>
      Ұлы Отан соғысының қатысушылары мен мүгедектеріне;</w:t>
      </w:r>
    </w:p>
    <w:p>
      <w:pPr>
        <w:spacing w:after="0"/>
        <w:ind w:left="0"/>
        <w:jc w:val="both"/>
      </w:pPr>
      <w:r>
        <w:rPr>
          <w:rFonts w:ascii="Times New Roman"/>
          <w:b w:val="false"/>
          <w:i w:val="false"/>
          <w:color w:val="000000"/>
          <w:sz w:val="28"/>
        </w:rPr>
        <w:t>
      Ұлы Отан соғысының қатысушылары мен мүгедектеріне жеңілдіктер мен кепілдіктер бойынша теңестірілген тұлғаларға;</w:t>
      </w:r>
    </w:p>
    <w:p>
      <w:pPr>
        <w:spacing w:after="0"/>
        <w:ind w:left="0"/>
        <w:jc w:val="both"/>
      </w:pPr>
      <w:r>
        <w:rPr>
          <w:rFonts w:ascii="Times New Roman"/>
          <w:b w:val="false"/>
          <w:i w:val="false"/>
          <w:color w:val="000000"/>
          <w:sz w:val="28"/>
        </w:rPr>
        <w:t>
      Ұлы Отан соғысының қатысушыларға жеңілдіктер мен кепілдіктер бойынша теңестірілген басқа санаттарына;</w:t>
      </w:r>
    </w:p>
    <w:p>
      <w:pPr>
        <w:spacing w:after="0"/>
        <w:ind w:left="0"/>
        <w:jc w:val="both"/>
      </w:pPr>
      <w:r>
        <w:rPr>
          <w:rFonts w:ascii="Times New Roman"/>
          <w:b w:val="false"/>
          <w:i w:val="false"/>
          <w:color w:val="000000"/>
          <w:sz w:val="28"/>
        </w:rPr>
        <w:t>
      3) Қарттар күніне – 1 қазан:</w:t>
      </w:r>
    </w:p>
    <w:p>
      <w:pPr>
        <w:spacing w:after="0"/>
        <w:ind w:left="0"/>
        <w:jc w:val="both"/>
      </w:pPr>
      <w:r>
        <w:rPr>
          <w:rFonts w:ascii="Times New Roman"/>
          <w:b w:val="false"/>
          <w:i w:val="false"/>
          <w:color w:val="000000"/>
          <w:sz w:val="28"/>
        </w:rPr>
        <w:t>
      ең төмен зейнетақы көрсеткішінен төмен алатын зейнеткерлерге;</w:t>
      </w:r>
    </w:p>
    <w:p>
      <w:pPr>
        <w:spacing w:after="0"/>
        <w:ind w:left="0"/>
        <w:jc w:val="both"/>
      </w:pPr>
      <w:r>
        <w:rPr>
          <w:rFonts w:ascii="Times New Roman"/>
          <w:b w:val="false"/>
          <w:i w:val="false"/>
          <w:color w:val="000000"/>
          <w:sz w:val="28"/>
        </w:rPr>
        <w:t>
      4) Қазақстан Республикасының мүгедектер күніне – қазанның екінші жексенбісі:</w:t>
      </w:r>
    </w:p>
    <w:p>
      <w:pPr>
        <w:spacing w:after="0"/>
        <w:ind w:left="0"/>
        <w:jc w:val="both"/>
      </w:pPr>
      <w:r>
        <w:rPr>
          <w:rFonts w:ascii="Times New Roman"/>
          <w:b w:val="false"/>
          <w:i w:val="false"/>
          <w:color w:val="000000"/>
          <w:sz w:val="28"/>
        </w:rPr>
        <w:t>
      барлық санаттағы мүгедектерге;</w:t>
      </w:r>
    </w:p>
    <w:p>
      <w:pPr>
        <w:spacing w:after="0"/>
        <w:ind w:left="0"/>
        <w:jc w:val="both"/>
      </w:pPr>
      <w:r>
        <w:rPr>
          <w:rFonts w:ascii="Times New Roman"/>
          <w:b w:val="false"/>
          <w:i w:val="false"/>
          <w:color w:val="000000"/>
          <w:sz w:val="28"/>
        </w:rPr>
        <w:t>
      5) бірге тұратын төрт және одан да көп кәмелетке толмаған балалары бар көпбалалы отбасыларға ішкі аудандық жолаушылар көлігі бағыттарында жол жүргенін растайтын құжаттарды ұсынған жағдайда 100% мөлшерінде, ішкі аудандық жолаушылар көлігі бағыттарында жол жүруге шығындарды өтеу үшін (жан басына шаққандағы табысына байланыссыз ай сайын);";</w:t>
      </w:r>
    </w:p>
    <w:p>
      <w:pPr>
        <w:spacing w:after="0"/>
        <w:ind w:left="0"/>
        <w:jc w:val="both"/>
      </w:pPr>
      <w:r>
        <w:rPr>
          <w:rFonts w:ascii="Times New Roman"/>
          <w:b w:val="false"/>
          <w:i w:val="false"/>
          <w:color w:val="000000"/>
          <w:sz w:val="28"/>
        </w:rPr>
        <w:t>
      6) азаматтарға өмірлік қиын жағдайы туындаған кезде, өтініш бойынша жан басына шаққандағы табысына байланыссыз:</w:t>
      </w:r>
    </w:p>
    <w:p>
      <w:pPr>
        <w:spacing w:after="0"/>
        <w:ind w:left="0"/>
        <w:jc w:val="both"/>
      </w:pPr>
      <w:r>
        <w:rPr>
          <w:rFonts w:ascii="Times New Roman"/>
          <w:b w:val="false"/>
          <w:i w:val="false"/>
          <w:color w:val="000000"/>
          <w:sz w:val="28"/>
        </w:rPr>
        <w:t>
      ауру тарихының көшірмесі негізінде онкологиялық аурумен ауыратындарға, операциядан кейін емделуіне, он бес айлық есептік көрсеткіш мөлшерінде (бір рет);</w:t>
      </w:r>
    </w:p>
    <w:p>
      <w:pPr>
        <w:spacing w:after="0"/>
        <w:ind w:left="0"/>
        <w:jc w:val="both"/>
      </w:pPr>
      <w:r>
        <w:rPr>
          <w:rFonts w:ascii="Times New Roman"/>
          <w:b w:val="false"/>
          <w:i w:val="false"/>
          <w:color w:val="000000"/>
          <w:sz w:val="28"/>
        </w:rPr>
        <w:t>
      табиғи зілзаланың немесе өрттің салдарынан зардап шеккен азаматтарға, Қазақстан Республикасы Ішкі істер министрлігінің Ақмола облысы бойынша төтенше жағдайлар жөніндегі департаментінің Сандықтау ауданының төтенше жағдайлар бойынша бөлімінің табиғи зілзаланы растайтын құжат негізінде немесе өрт туралы анықтаманын болған уақыттан бастап жыл ағымында, елу айлық есептік көрсеткіш мөлшерінде (бір рет);</w:t>
      </w:r>
    </w:p>
    <w:p>
      <w:pPr>
        <w:spacing w:after="0"/>
        <w:ind w:left="0"/>
        <w:jc w:val="both"/>
      </w:pPr>
      <w:r>
        <w:rPr>
          <w:rFonts w:ascii="Times New Roman"/>
          <w:b w:val="false"/>
          <w:i w:val="false"/>
          <w:color w:val="000000"/>
          <w:sz w:val="28"/>
        </w:rPr>
        <w:t>
      оқытудың күндізгі оқыту түрі бойынша колледждерде ақы төлеу негізінде оқитын аз қамтылған отбасылардан, көп балалы отбасылардан және халықтың әлеуметтік - әлсіз қабатынан шыққан студенттерге, білім беру мекемесімен жасасқан келісім шарттың нотариалды куәландырылған көшірмесі, оқу орнынан анықтаманың және өтініш берушінің (отбасының) көрсетілген санатын растайтын анықтама негізінде жылдық оқуының құны мөлшерінде оқуына (жылына бір рет);</w:t>
      </w:r>
    </w:p>
    <w:p>
      <w:pPr>
        <w:spacing w:after="0"/>
        <w:ind w:left="0"/>
        <w:jc w:val="both"/>
      </w:pPr>
      <w:r>
        <w:rPr>
          <w:rFonts w:ascii="Times New Roman"/>
          <w:b w:val="false"/>
          <w:i w:val="false"/>
          <w:color w:val="000000"/>
          <w:sz w:val="28"/>
        </w:rPr>
        <w:t>
      Қазақстан Республикасының жоғары медициналық оқу орындарының күндізгі оқыту түрі бойынша ақы төлеу негізінде оқитын Сандықтау ауданында жылдық оқу құнының мөлшерінде жұмыс істеу шартымен, аз қамтылған отбасылардан, көп балалы отбасылардан және халықтың әлеуметтік - әлсіз қабатынан шыққан студенттерге. Төлем өтініш берушінің (отбасының) көрсетілген санатын растайтын және оқу орнынан анықтама, оқу орнымен жасасқан нотариалды куәландырылған келісім шарт көшірмесі, аудан әкімі, студент және жұмыс беруші арасындағы нотариалды куәландырылған келісім шарт көшірмесі негізінде жүргізіледі (жылына бір рет);</w:t>
      </w:r>
    </w:p>
    <w:p>
      <w:pPr>
        <w:spacing w:after="0"/>
        <w:ind w:left="0"/>
        <w:jc w:val="both"/>
      </w:pPr>
      <w:r>
        <w:rPr>
          <w:rFonts w:ascii="Times New Roman"/>
          <w:b w:val="false"/>
          <w:i w:val="false"/>
          <w:color w:val="000000"/>
          <w:sz w:val="28"/>
        </w:rPr>
        <w:t>
      бас бостандығынан айыру орындарынан босатылған тұлғаларға, әлеуметтік-құқықтық көмек көрсетудің жеке бағдарламасының негізінде бес айлық есептік көрсеткіш мөлшерінде, өтініш бойынша (бір рет);</w:t>
      </w:r>
    </w:p>
    <w:p>
      <w:pPr>
        <w:spacing w:after="0"/>
        <w:ind w:left="0"/>
        <w:jc w:val="both"/>
      </w:pPr>
      <w:r>
        <w:rPr>
          <w:rFonts w:ascii="Times New Roman"/>
          <w:b w:val="false"/>
          <w:i w:val="false"/>
          <w:color w:val="000000"/>
          <w:sz w:val="28"/>
        </w:rPr>
        <w:t>
      пробация қызметінің есебінде тұратын тұлғаларға әлеуметтік-құқықтық көмек көрсетудің жеке бағдарламасының негізінде бес айлық есептік көрсеткіш мөлшерінде (бір рет);</w:t>
      </w:r>
    </w:p>
    <w:p>
      <w:pPr>
        <w:spacing w:after="0"/>
        <w:ind w:left="0"/>
        <w:jc w:val="both"/>
      </w:pPr>
      <w:r>
        <w:rPr>
          <w:rFonts w:ascii="Times New Roman"/>
          <w:b w:val="false"/>
          <w:i w:val="false"/>
          <w:color w:val="000000"/>
          <w:sz w:val="28"/>
        </w:rPr>
        <w:t>
      7) өмірлік қиын жағдайға тап болған, осы кездегі табысы ең төмен күнкөріс көрсеткішінен төмен жан басына шаққандағы мекенжай әлеуметтік жәрдемақы алушылар санынан аз қамтылған азаматтарға он бес айлық есептік көрсеткіш мөлшерінде, (бір рет);</w:t>
      </w:r>
    </w:p>
    <w:p>
      <w:pPr>
        <w:spacing w:after="0"/>
        <w:ind w:left="0"/>
        <w:jc w:val="both"/>
      </w:pPr>
      <w:r>
        <w:rPr>
          <w:rFonts w:ascii="Times New Roman"/>
          <w:b w:val="false"/>
          <w:i w:val="false"/>
          <w:color w:val="000000"/>
          <w:sz w:val="28"/>
        </w:rPr>
        <w:t>
      8) өмірлік қиын жағдайға тап болған, ең төмен күнкөріс көрсеткішінен төмен жан басына шыққандағы табыстағы азаматтарға, көп балалы отбасыларға он бес айлық есептік көрсеткіш мөлшерінде, (бір рет);</w:t>
      </w:r>
    </w:p>
    <w:p>
      <w:pPr>
        <w:spacing w:after="0"/>
        <w:ind w:left="0"/>
        <w:jc w:val="both"/>
      </w:pPr>
      <w:r>
        <w:rPr>
          <w:rFonts w:ascii="Times New Roman"/>
          <w:b w:val="false"/>
          <w:i w:val="false"/>
          <w:color w:val="000000"/>
          <w:sz w:val="28"/>
        </w:rPr>
        <w:t>
      9) уәкілетті ұйымының тізімі және ауруын растайтын анықтама негізінде өтініш берусіз, туберкулезбен ауратын адамдарға, екі айлық есептік көрсеткіш мөлшерінде, (ай сайын).";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тармақ</w:t>
      </w:r>
      <w:r>
        <w:rPr>
          <w:rFonts w:ascii="Times New Roman"/>
          <w:b w:val="false"/>
          <w:i w:val="false"/>
          <w:color w:val="000000"/>
          <w:sz w:val="28"/>
        </w:rPr>
        <w:t xml:space="preserve"> жаңа редакцияда баяндалсын:</w:t>
      </w:r>
    </w:p>
    <w:p>
      <w:pPr>
        <w:spacing w:after="0"/>
        <w:ind w:left="0"/>
        <w:jc w:val="both"/>
      </w:pPr>
      <w:r>
        <w:rPr>
          <w:rFonts w:ascii="Times New Roman"/>
          <w:b w:val="false"/>
          <w:i w:val="false"/>
          <w:color w:val="000000"/>
          <w:sz w:val="28"/>
        </w:rPr>
        <w:t>
      "13. Өмірлік қиын жағдай туындаған кезде әлеуметтік көмек алу үшін өтініш беруші өзінің немесе отбасының атынан жергілікті атқару органына немесе ауыл, ауылдық округ әкіміне өтінішке қоса мынадай құжаттарды тапсырады:</w:t>
      </w:r>
    </w:p>
    <w:p>
      <w:pPr>
        <w:spacing w:after="0"/>
        <w:ind w:left="0"/>
        <w:jc w:val="both"/>
      </w:pPr>
      <w:r>
        <w:rPr>
          <w:rFonts w:ascii="Times New Roman"/>
          <w:b w:val="false"/>
          <w:i w:val="false"/>
          <w:color w:val="000000"/>
          <w:sz w:val="28"/>
        </w:rPr>
        <w:t>
      1) жеке басын куәландыратын құжатты;</w:t>
      </w:r>
    </w:p>
    <w:p>
      <w:pPr>
        <w:spacing w:after="0"/>
        <w:ind w:left="0"/>
        <w:jc w:val="both"/>
      </w:pPr>
      <w:r>
        <w:rPr>
          <w:rFonts w:ascii="Times New Roman"/>
          <w:b w:val="false"/>
          <w:i w:val="false"/>
          <w:color w:val="000000"/>
          <w:sz w:val="28"/>
        </w:rPr>
        <w:t>
      2) тұрақты тұрғылықты жері бойынша тіркелгенін растайтын құжатты;</w:t>
      </w:r>
    </w:p>
    <w:p>
      <w:pPr>
        <w:spacing w:after="0"/>
        <w:ind w:left="0"/>
        <w:jc w:val="both"/>
      </w:pPr>
      <w:r>
        <w:rPr>
          <w:rFonts w:ascii="Times New Roman"/>
          <w:b w:val="false"/>
          <w:i w:val="false"/>
          <w:color w:val="000000"/>
          <w:sz w:val="28"/>
        </w:rPr>
        <w:t>
      3) Үлгілік қағидаларға 1 қосымшаға сәйкес адамның (отбасының) құрамы туралы мәліметтерді;</w:t>
      </w:r>
    </w:p>
    <w:p>
      <w:pPr>
        <w:spacing w:after="0"/>
        <w:ind w:left="0"/>
        <w:jc w:val="both"/>
      </w:pPr>
      <w:r>
        <w:rPr>
          <w:rFonts w:ascii="Times New Roman"/>
          <w:b w:val="false"/>
          <w:i w:val="false"/>
          <w:color w:val="000000"/>
          <w:sz w:val="28"/>
        </w:rPr>
        <w:t>
      4) адамның (отбасы мүшелерінің) табыстары туралы мәліметтерді;</w:t>
      </w:r>
    </w:p>
    <w:p>
      <w:pPr>
        <w:spacing w:after="0"/>
        <w:ind w:left="0"/>
        <w:jc w:val="both"/>
      </w:pPr>
      <w:r>
        <w:rPr>
          <w:rFonts w:ascii="Times New Roman"/>
          <w:b w:val="false"/>
          <w:i w:val="false"/>
          <w:color w:val="000000"/>
          <w:sz w:val="28"/>
        </w:rPr>
        <w:t>
      5) өмірлік қиын жағдайдың туындағанын растайтын актіні және/немесе құжатты ұсынады.";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 тармақ</w:t>
      </w:r>
      <w:r>
        <w:rPr>
          <w:rFonts w:ascii="Times New Roman"/>
          <w:b w:val="false"/>
          <w:i w:val="false"/>
          <w:color w:val="000000"/>
          <w:sz w:val="28"/>
        </w:rPr>
        <w:t xml:space="preserve"> жаңа редакцияда баяндалсын:</w:t>
      </w:r>
    </w:p>
    <w:p>
      <w:pPr>
        <w:spacing w:after="0"/>
        <w:ind w:left="0"/>
        <w:jc w:val="both"/>
      </w:pPr>
      <w:r>
        <w:rPr>
          <w:rFonts w:ascii="Times New Roman"/>
          <w:b w:val="false"/>
          <w:i w:val="false"/>
          <w:color w:val="000000"/>
          <w:sz w:val="28"/>
        </w:rPr>
        <w:t>
      "22. Уәкілетті орган шешім қабылдаған күннен бастап үш жұмыс күні ішінде қабылданған шешім туралы (бас тартқан жағдайда – негіздемесін көрсете отырып) өтініш берушіні жазбаша хабардар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w:t>
      </w:r>
      <w:r>
        <w:rPr>
          <w:rFonts w:ascii="Times New Roman"/>
          <w:b w:val="false"/>
          <w:i w:val="false"/>
          <w:color w:val="000000"/>
          <w:sz w:val="28"/>
        </w:rPr>
        <w:t xml:space="preserve"> алынып тасталсын.</w:t>
      </w:r>
    </w:p>
    <w:bookmarkStart w:name="z14" w:id="5"/>
    <w:p>
      <w:pPr>
        <w:spacing w:after="0"/>
        <w:ind w:left="0"/>
        <w:jc w:val="both"/>
      </w:pP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br/>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А.Галюк</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мәслихатының</w:t>
            </w:r>
            <w:r>
              <w:br/>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С.Клюшников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Сандықтау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А.Үйсімбаев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