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a3ba" w14:textId="cb6a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2018 жылғы 13 желтоқсандағы № 6С-27-2 "2019-2021 жылдарға арналған облыстық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2019 жылғы 13 желтоқсандағы № 6С-40-4 шешімі. Ақмола облысының Әділет департаментінде 2019 жылғы 18 желтоқсанда № 7578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2 тармағының </w:t>
      </w:r>
      <w:r>
        <w:rPr>
          <w:rFonts w:ascii="Times New Roman"/>
          <w:b w:val="false"/>
          <w:i w:val="false"/>
          <w:color w:val="000000"/>
          <w:sz w:val="28"/>
        </w:rPr>
        <w:t>1) тармақшасына</w:t>
      </w:r>
      <w:r>
        <w:rPr>
          <w:rFonts w:ascii="Times New Roman"/>
          <w:b w:val="false"/>
          <w:i w:val="false"/>
          <w:color w:val="000000"/>
          <w:sz w:val="28"/>
        </w:rPr>
        <w:t xml:space="preserve">, 108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Ақмола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Ақмола облыстық мәслихатының "2019-2021 жылдарға арналған облыстық бюджет туралы" 2018 жылғы 13 желтоқсандағы № 6С-27-2 (Нормативтік құқықтық актілерді мемлекеттік тіркеу тізілімінде № 6983 тіркелген, 2019 жылғы 03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облыстық бюджет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 227 931 103,0 мың теңге, оның ішінде:</w:t>
      </w:r>
    </w:p>
    <w:p>
      <w:pPr>
        <w:spacing w:after="0"/>
        <w:ind w:left="0"/>
        <w:jc w:val="both"/>
      </w:pPr>
      <w:r>
        <w:rPr>
          <w:rFonts w:ascii="Times New Roman"/>
          <w:b w:val="false"/>
          <w:i w:val="false"/>
          <w:color w:val="000000"/>
          <w:sz w:val="28"/>
        </w:rPr>
        <w:t>
      салықтық түсімдер – 22 108 740,2 мың теңге;</w:t>
      </w:r>
    </w:p>
    <w:p>
      <w:pPr>
        <w:spacing w:after="0"/>
        <w:ind w:left="0"/>
        <w:jc w:val="both"/>
      </w:pPr>
      <w:r>
        <w:rPr>
          <w:rFonts w:ascii="Times New Roman"/>
          <w:b w:val="false"/>
          <w:i w:val="false"/>
          <w:color w:val="000000"/>
          <w:sz w:val="28"/>
        </w:rPr>
        <w:t>
      салықтық емес түсімдер – 1 201 698,6 мың теңге;</w:t>
      </w:r>
    </w:p>
    <w:p>
      <w:pPr>
        <w:spacing w:after="0"/>
        <w:ind w:left="0"/>
        <w:jc w:val="both"/>
      </w:pPr>
      <w:r>
        <w:rPr>
          <w:rFonts w:ascii="Times New Roman"/>
          <w:b w:val="false"/>
          <w:i w:val="false"/>
          <w:color w:val="000000"/>
          <w:sz w:val="28"/>
        </w:rPr>
        <w:t>
      негізгі капиталды сатудан түсетін түсімдер – 12 200,0 мың теңге;</w:t>
      </w:r>
    </w:p>
    <w:p>
      <w:pPr>
        <w:spacing w:after="0"/>
        <w:ind w:left="0"/>
        <w:jc w:val="both"/>
      </w:pPr>
      <w:r>
        <w:rPr>
          <w:rFonts w:ascii="Times New Roman"/>
          <w:b w:val="false"/>
          <w:i w:val="false"/>
          <w:color w:val="000000"/>
          <w:sz w:val="28"/>
        </w:rPr>
        <w:t>
      трансферттер түсімі – 204 608 464,2 мың теңге;</w:t>
      </w:r>
    </w:p>
    <w:p>
      <w:pPr>
        <w:spacing w:after="0"/>
        <w:ind w:left="0"/>
        <w:jc w:val="both"/>
      </w:pPr>
      <w:r>
        <w:rPr>
          <w:rFonts w:ascii="Times New Roman"/>
          <w:b w:val="false"/>
          <w:i w:val="false"/>
          <w:color w:val="000000"/>
          <w:sz w:val="28"/>
        </w:rPr>
        <w:t>
      2) шығындар – 227 995 887,6 мың теңге;</w:t>
      </w:r>
    </w:p>
    <w:p>
      <w:pPr>
        <w:spacing w:after="0"/>
        <w:ind w:left="0"/>
        <w:jc w:val="both"/>
      </w:pPr>
      <w:r>
        <w:rPr>
          <w:rFonts w:ascii="Times New Roman"/>
          <w:b w:val="false"/>
          <w:i w:val="false"/>
          <w:color w:val="000000"/>
          <w:sz w:val="28"/>
        </w:rPr>
        <w:t>
      3) таза бюджеттік кредиттеу – 9 658 015,4 мың теңге, оның ішінде:</w:t>
      </w:r>
    </w:p>
    <w:p>
      <w:pPr>
        <w:spacing w:after="0"/>
        <w:ind w:left="0"/>
        <w:jc w:val="both"/>
      </w:pPr>
      <w:r>
        <w:rPr>
          <w:rFonts w:ascii="Times New Roman"/>
          <w:b w:val="false"/>
          <w:i w:val="false"/>
          <w:color w:val="000000"/>
          <w:sz w:val="28"/>
        </w:rPr>
        <w:t>
      бюджеттік кредиттер – 11 787 802,0 мың теңге;</w:t>
      </w:r>
    </w:p>
    <w:p>
      <w:pPr>
        <w:spacing w:after="0"/>
        <w:ind w:left="0"/>
        <w:jc w:val="both"/>
      </w:pPr>
      <w:r>
        <w:rPr>
          <w:rFonts w:ascii="Times New Roman"/>
          <w:b w:val="false"/>
          <w:i w:val="false"/>
          <w:color w:val="000000"/>
          <w:sz w:val="28"/>
        </w:rPr>
        <w:t>
      бюджеттік кредиттерді өтеу – 2 129 786,6 мың теңге;</w:t>
      </w:r>
    </w:p>
    <w:p>
      <w:pPr>
        <w:spacing w:after="0"/>
        <w:ind w:left="0"/>
        <w:jc w:val="both"/>
      </w:pPr>
      <w:r>
        <w:rPr>
          <w:rFonts w:ascii="Times New Roman"/>
          <w:b w:val="false"/>
          <w:i w:val="false"/>
          <w:color w:val="000000"/>
          <w:sz w:val="28"/>
        </w:rPr>
        <w:t>
      4) қаржы активтерiмен операциялар бойынша сальдо – 535 900,0 мың теңге:</w:t>
      </w:r>
    </w:p>
    <w:p>
      <w:pPr>
        <w:spacing w:after="0"/>
        <w:ind w:left="0"/>
        <w:jc w:val="both"/>
      </w:pPr>
      <w:r>
        <w:rPr>
          <w:rFonts w:ascii="Times New Roman"/>
          <w:b w:val="false"/>
          <w:i w:val="false"/>
          <w:color w:val="000000"/>
          <w:sz w:val="28"/>
        </w:rPr>
        <w:t>
      қаржы активтерiн сатып алу – 540 000,0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4 100,0 мың теңге;</w:t>
      </w:r>
    </w:p>
    <w:p>
      <w:pPr>
        <w:spacing w:after="0"/>
        <w:ind w:left="0"/>
        <w:jc w:val="both"/>
      </w:pPr>
      <w:r>
        <w:rPr>
          <w:rFonts w:ascii="Times New Roman"/>
          <w:b w:val="false"/>
          <w:i w:val="false"/>
          <w:color w:val="000000"/>
          <w:sz w:val="28"/>
        </w:rPr>
        <w:t>
      5) бюджет тапшылығы (профициті) – -10 258 700,0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10 258 700,0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2019 жылдың 1 қаңтарынан бастап қолданысқа енгiзiледi.</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Г.Бекмагамбетов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әкімдігі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экономика және бюджеттік</w:t>
            </w:r>
            <w:r>
              <w:br/>
            </w:r>
            <w:r>
              <w:rPr>
                <w:rFonts w:ascii="Times New Roman"/>
                <w:b w:val="false"/>
                <w:i/>
                <w:color w:val="000000"/>
                <w:sz w:val="20"/>
              </w:rPr>
              <w:t>жоспарлау басқармасы"</w:t>
            </w:r>
            <w:r>
              <w:br/>
            </w:r>
            <w:r>
              <w:rPr>
                <w:rFonts w:ascii="Times New Roman"/>
                <w:b w:val="false"/>
                <w:i/>
                <w:color w:val="000000"/>
                <w:sz w:val="20"/>
              </w:rPr>
              <w:t>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6С-40-4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2019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227 931 103,0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22 108 740,2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18 754 079,0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18 754 079,0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3 354 661,2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3 346 535,8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1 201 698,6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117 310,7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17 513,8</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81 758,9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14 290,9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14 113,5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638 340,9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638 340,9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431 889,9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431 889,9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мекемелерге бекітілген мемлекеттік мүлікті сату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204 608 464,2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10 409 778,2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10 409 778,2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194 198 686,0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194 198 686,0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896"/>
        <w:gridCol w:w="896"/>
        <w:gridCol w:w="6948"/>
        <w:gridCol w:w="29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227 995 887,6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3 256 028,6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65 467,4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64 867,4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1 804 198,4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1 244 944,9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44 885,4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326 636,3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96 168,4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134 340,2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94 140,2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187 320,2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150 249,3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77 648,2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120 832,6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267 299,0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287 915,2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311 007,4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556 362,7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337 692,9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47 276,0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290 416,9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191 147,4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140 197,4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6 937 867,2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6 935 693,3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6 022 230,2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823 330,2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30 869 710,3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493 672,5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69 555,7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22 288 312,2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135 937,7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1 174 207,2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мекемелерінде білім беру жүйесін ақпараттандыру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96 766,0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838 734,2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280 839,4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366 742,7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8 462 595,8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93 459,5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кадрлардың біліктілігін арттыру, даярлау және қайта даярлау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1 514 920,7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198 492,2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530 326,4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 білім беру нысандарын күрделі жөндеуге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692 656,4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5 609 167,0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2 049 107,8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6 280 944,4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5 798 131,1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482 813,3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1 785 106,9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1 424 753,0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360 353,9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6 051 607,0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4 817 064,0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158 573,0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128 854,0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104 609,0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1 179 131,9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96 534,9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2 624 568,2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32 808,7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302 393,9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1 234 543,0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1 234 543,0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11 998 694,5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10 319 206,8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127 501,8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762 589,8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466 637,6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1 348 982,5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239 781,8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еңбек нарығын дамытуға бағытталған, ағымдағы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еңбек нарығын дамытуға бағытталған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2 028 912,7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249 526,0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4 339 632,0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242 378,0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225 484,6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954 862,5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898 545,3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56 317,2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96 103,2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93 708,7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29 557 483,9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88 500,6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қалалардың және ауылдық елді мекендердің объектілерін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88 500,6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9 448 727,4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3 436 622,4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5 775 582,0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20 020 255,9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80 694,3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4 481 589,3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5 859 204,4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1 348 953,8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1 198 510,1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6 348 160,1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398 884,8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303 659,1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9 694 715,8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1 091 851,7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299 044,1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218 462,5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519 009,1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3 070 324,4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81 803,5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322 639,0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1 145 667,9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679 824,3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137 030,1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366 731,1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151 417,4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184 111,1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159 161,6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57 016,9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101 244,7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5 372 760,6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4 596 231,3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599 226,1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3 683 186,7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3 434 519,7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338 693,3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2 736 274,0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168 146,9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191 405,5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36 764 701,9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54 249,0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1 643 395,0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84 178,1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1 083 175,3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248 165,1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33 641 003,2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169 500,7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469 236,0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135 229,5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8 593 207,7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108 090,8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8 479,2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1 700 904,2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12 895 785,0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4 594 433,0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965 161,0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3 135 153,0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787 351,0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317 544,4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317 544,4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1 049 216,8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60 075,0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910 522,8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58 093,5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1 775 001,0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1 596 429,0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1 151 223,0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127 314,2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38 049,1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88 665,1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51 257,8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50 210,8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15 916 851,7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15 916 851,7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62 138,4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1 095 297,1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3 434 536,3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983 163,4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3 523 054,6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5 784 669,4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926 092,5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24 894 858,5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814 937,1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10 338 972,6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9 704 051,9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468 916,7</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370 791,8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257 463,0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113 328,8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1 321 881,0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бизнес-идеяларды іске асыру үшін жас кәсіпкерлерге мемлекеттік гранттар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5 282 929,3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1 154 514,1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319 369,2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3 257 897,0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494 787,0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2 513 637,3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198 205,3</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88 885,2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4 080 420,9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767 542,0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118 452,0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525 871,9</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2 470 903,0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7 506,0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46 024 504,8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46 024 504,8</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42 043 372,0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48 919,6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1 528,2</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3 930 685,0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9 658 015,4</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11 787 802,0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5 869 122,0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1 513 290,0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4 943 867,0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4 068 955,0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кәсіпкерлікті дамытуға жәрдемдесу үшін бюджеттік кредиттер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4 068 955,0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974 813,0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2 129 786,6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2 129 786,6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2 129 786,6</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2 049 994,5</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кредиттердiң сомаларын қайтару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79 792,1</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-10 258 700,0</w:t>
            </w:r>
          </w:p>
        </w:tc>
      </w:tr>
      <w:tr>
        <w:trPr>
          <w:trHeight w:val="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10 258 700,0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6С-40-4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2 қосымша</w:t>
            </w:r>
          </w:p>
        </w:tc>
      </w:tr>
    </w:tbl>
    <w:bookmarkStart w:name="z9" w:id="5"/>
    <w:p>
      <w:pPr>
        <w:spacing w:after="0"/>
        <w:ind w:left="0"/>
        <w:jc w:val="left"/>
      </w:pPr>
      <w:r>
        <w:rPr>
          <w:rFonts w:ascii="Times New Roman"/>
          <w:b/>
          <w:i w:val="false"/>
          <w:color w:val="000000"/>
        </w:rPr>
        <w:t xml:space="preserve"> 2020 жылға арналған облыстық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149 387 080,0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20 802 097,0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17 668 914,0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17 668 914,0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3 133 183,0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3 121 161,0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1 143 443,0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87 540,0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үшiн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684 929,0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684 929,0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370 808,0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370 808,0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127 441 540,0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7 324 837,0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7 324 837,0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120 116 703,0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120 116 703,0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1058"/>
        <w:gridCol w:w="1059"/>
        <w:gridCol w:w="5976"/>
        <w:gridCol w:w="34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148 973 523,0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1 741 140,0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1 008 754,0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919 797,0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101 826,0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279 251,0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4 991 995,0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4 976 896,0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4 971 575,0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15 828 663,0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259 919,0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11 594 155,0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132 319,0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7 817 723,0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141 877,0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2 445 647,0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2 445 647,0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1 474 586,0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1 158 641,0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315 945,0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4 312 454,0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2 646 438,0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1 666 016,0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1 666 016,0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3 561 891,0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2 601 399,0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103 420,0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669 241,0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324 395,0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1 191 669,0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873 862,0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15 196 212,0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7 288 746,0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2 125 267,0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5 098 479,0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7 907 466,0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3 077 357,0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2 823 607,0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1 130 385,0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6 525 847,0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1 051 033,0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464 453,0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208 672,0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107 598,0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53 609,0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3 366 461,0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3 153 595,0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19 402 529,0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253 653,0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1 282 141,0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783 991,0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386 941,0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16 922 930,0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Жергiлiкті деңгейде ауыл шаруашылығы саласындағы мемлекеттiк саясатты iске асыру жөнiндегi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623 782,0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Пестицидтердi (улы химикаттарды) залалсыздандыру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9 152 779,0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1 688 416,0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4 641 296,0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микроқаржы ұйымдарының операциялық шығындарын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кәсіпкерлікке оқыту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891 322,0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823 712,0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671 261,0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531 385,0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4 030 123,0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4 030 123,0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943 027,0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1 340 581,0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29 863 364,0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931 617,0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50 458,0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25 680 305,0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1 282 881,0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жеке кәсіпкерлікті қолдау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кредиттер бойынша пайыздық мөлшерлемені субсидиялау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1 001 986,0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шағын және орта бизнеске 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"Еңбек"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микрокредиттерді ішінара кепілдендіру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472 230,0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409 230,0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 - 2020"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индустриялық инфрақұрылымды дамыту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42 180 614,0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6С-40-4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4 қосымша</w:t>
            </w:r>
          </w:p>
        </w:tc>
      </w:tr>
    </w:tbl>
    <w:bookmarkStart w:name="z11" w:id="6"/>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7"/>
        <w:gridCol w:w="4863"/>
      </w:tblGrid>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99 585 624,0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54 871 457,0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12 106 144,0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654 292,0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ақы төленетін қызметкерлердің жалақысының мөлшерін көтеру үшін олардың салықтық жүктемесін төмендетуге байланысты шығасыларды өтеуге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1 444 436,0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874 576,0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сыныптық біліктілігі үшін үстемеақы мөлшерлерін ұлғайтуға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 қызметкерлерінің лауазымдық айлықақыларын көтеруге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790 392,0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Жол-патрульдік полицияның саптық бөлімшелерінің қызметкерлеріне, учаскелік полиция инспекторларына және кәмелетке толмағандардың істері жөніндегі учаскелік полиция инспекторларына тұрғын үйді жалдау (жалға алу) үшін өтемақы төлеуге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6 287 552,0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 оның ішінде: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3 941 552,0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2 970 708,0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970 844,0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210 541,0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166 868,0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146 173,0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66 029,0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Spina bifida диагнозымен мүгедек балаларды бір реттік қолданылатын катетерлермен қамтамасыз етуге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сөйлеу процессорларын ауыстыру және теңшеу жөніндегі көрсетілетін қызметтерге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1 717 340,0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755 898,0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341 241,0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27 173,0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385 819,0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жұмысқа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961 442,0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жастарға және табысы аз көпбалалы отбасыларға, табысы аз еңбекке қабілетті мүгедектерге жаңа бизнес-идеяларды жүзеге асыру үшін гранттар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біліктіліктер мен дағдылар бойынша қысқа мерзімді кәсіптік оқытуға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809 942,0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79 791,6</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79 791,6</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6 195 269,1</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 беру ұйымдарын жан басына шаққандағы қаржыландыруды сынақтан өткізуге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және жалпы орта білім беру ұйымдарының мұғалімдері мен педагог-психологтарының еңбегіне ақы төлеуді ұлғайтуға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5 687 965,0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біліктіліктері бойынша техникалық және кәсіптік білім беру ұйымдарында білім алушыларға стипендия мөлшерін ұлғайтуға Қазақстан Республикасы Ұлттық қорынан бөлінетін нысаналы трансферт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129 250,0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және аз қамтылған отбасылардың балалары үшін жоғары білімі бар мамандарды даярлауға мемлекеттік білім беру тапсырысын орналастыруға Қазақстан Республикасы Ұлттық қорынан бөлінетін нысаналы трансферт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34 268,0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340 600,1</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1 419 296,0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жыныстық құмарлықты төмендететін, сот шешімі негізінде жүзеге асырылатын іс-шараларды өткізуіне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жарақтандыруға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және басқа да иммундық-биологиялық препараттарды сатып алуға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1 098 657,0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129 940,0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Жаңалық телебағдарламаларының трансляциясын сурдоаудармамен сүйемелдеуді қамтамасыз етуге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7 864 579,3</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жүргіншілер өтетін жолдарды дыбыстайтын құрылғылармен жарақтауға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6 824 980,0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1 039 191,3</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85 722,0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 Щучинск" учаскесінде "Астана – Щучинск" автомобиль жолының бойында орман екпе ағаштарын отырғызу</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182 132,0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335 089,0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Ауызсумен жабдықтаудың баламасыз көздері болып табылатын сумен жабдықтаудың аса маңызды топтық және оқшау жүйелерінен ауызсу беру жөніндегі көрсетілетін қызметтердің құнын субсидиялауға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227 809,0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107 280,0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17 059 868,0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 шеккен шығыстардың бір бөлігін</w:t>
            </w:r>
            <w:r>
              <w:br/>
            </w:r>
            <w:r>
              <w:rPr>
                <w:rFonts w:ascii="Times New Roman"/>
                <w:b w:val="false"/>
                <w:i w:val="false"/>
                <w:color w:val="000000"/>
                <w:sz w:val="20"/>
              </w:rPr>
              <w:t xml:space="preserve">
 өтеуге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12 895 785,0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965 161,0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3 135 153,0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 балалы отбасыларға коммуналдық тұрғын үй қорының тұрғын үйін сатып алуға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"Бизнестің жол картасы-2020" бизнесті қолдау мен дамытудың мемлекеттік </w:t>
            </w:r>
            <w:r>
              <w:rPr>
                <w:rFonts w:ascii="Times New Roman"/>
                <w:b w:val="false"/>
                <w:i w:val="false"/>
                <w:color w:val="000000"/>
                <w:sz w:val="20"/>
              </w:rPr>
              <w:t>бағдарламасы</w:t>
            </w:r>
            <w:r>
              <w:rPr>
                <w:rFonts w:ascii="Times New Roman"/>
                <w:b w:val="false"/>
                <w:i w:val="false"/>
                <w:color w:val="000000"/>
                <w:sz w:val="20"/>
              </w:rPr>
              <w:t xml:space="preserve"> шеңберінде жаңа бизнес-идеяларды іске асыру үшін жас кәсіпкерлерге мемлекеттік гранттар беруге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34 853 212,0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15 703 438,0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салуға және реконструкциялауға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5 156 237,0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салуға және реконструкциялауға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 жер" тұрғын үй құрылысы </w:t>
            </w:r>
            <w:r>
              <w:rPr>
                <w:rFonts w:ascii="Times New Roman"/>
                <w:b w:val="false"/>
                <w:i w:val="false"/>
                <w:color w:val="000000"/>
                <w:sz w:val="20"/>
              </w:rPr>
              <w:t>бағдарламасы</w:t>
            </w:r>
            <w:r>
              <w:rPr>
                <w:rFonts w:ascii="Times New Roman"/>
                <w:b w:val="false"/>
                <w:i w:val="false"/>
                <w:color w:val="000000"/>
                <w:sz w:val="20"/>
              </w:rPr>
              <w:t xml:space="preserve"> шеңберінде инженерлік-коммуникациялық инфрақұрылымды жобалауға, дамытуға және (немесе) жайластыруға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2 614 356,0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жобалауға, дамытуға және (немесе) жайластыруға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1 945 497,0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жобалауға және (немесе) салуға, реконструкциялауға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2 679 064,0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1 517 943,0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1 161 121,0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188 546,0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1 771 200,0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13 311 414,0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сумен жабдықтау және су бұру жүйелерін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4 050 966,0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5 079 174,0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251 218,0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инфрақұрылымды дамыту</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767 042,0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моноқалалардағы бюджеттік инвестициялық жобаларды іске асыруға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197 652,0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494 459,0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2 470 903,0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5 838 360,0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инфрақұрылымды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2 221 047,0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303 054,0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Қалалардың шетіндегі әлеуметтік және инженерлік инфрақұрылымды дамытуға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3 257 897,0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9 860 955,0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874 912,0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құрылысына</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4 355 832,0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орталықтарында, Нұр-Сұлтан, Алматы, Шымкент, Семей қалаларында және моноқалаларда кәсіпкерлікті дамытуға жәрдемдесуге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561 256,0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4 068 955,0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дамытуға </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4 068 955,0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3 063 955,0</w:t>
            </w:r>
          </w:p>
        </w:tc>
      </w:tr>
      <w:tr>
        <w:trPr>
          <w:trHeight w:val="30" w:hRule="atLeast"/>
        </w:trPr>
        <w:tc>
          <w:tcPr>
            <w:tcW w:w="7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бөлінетін нысаналы трансферт есебінен</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6С-40-4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 мәслихатының</w:t>
            </w:r>
            <w:r>
              <w:br/>
            </w:r>
            <w:r>
              <w:rPr>
                <w:rFonts w:ascii="Times New Roman"/>
                <w:b w:val="false"/>
                <w:i w:val="false"/>
                <w:color w:val="000000"/>
                <w:sz w:val="20"/>
              </w:rPr>
              <w:t>2018 жылғы 13 желтоқсандағы</w:t>
            </w:r>
            <w:r>
              <w:br/>
            </w:r>
            <w:r>
              <w:rPr>
                <w:rFonts w:ascii="Times New Roman"/>
                <w:b w:val="false"/>
                <w:i w:val="false"/>
                <w:color w:val="000000"/>
                <w:sz w:val="20"/>
              </w:rPr>
              <w:t>№ 6С-27-2 шешіміне</w:t>
            </w:r>
            <w:r>
              <w:br/>
            </w:r>
            <w:r>
              <w:rPr>
                <w:rFonts w:ascii="Times New Roman"/>
                <w:b w:val="false"/>
                <w:i w:val="false"/>
                <w:color w:val="000000"/>
                <w:sz w:val="20"/>
              </w:rPr>
              <w:t>5 қосымша</w:t>
            </w:r>
          </w:p>
        </w:tc>
      </w:tr>
    </w:tbl>
    <w:bookmarkStart w:name="z13" w:id="7"/>
    <w:p>
      <w:pPr>
        <w:spacing w:after="0"/>
        <w:ind w:left="0"/>
        <w:jc w:val="left"/>
      </w:pPr>
      <w:r>
        <w:rPr>
          <w:rFonts w:ascii="Times New Roman"/>
          <w:b/>
          <w:i w:val="false"/>
          <w:color w:val="000000"/>
        </w:rPr>
        <w:t xml:space="preserve"> 2019 жылға арналған аудандар (облыстық маңызы бар қалалар) бюджеттерiне облыстық бюджеттен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8"/>
        <w:gridCol w:w="5072"/>
      </w:tblGrid>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мың теңге</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20 405 792,0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13 409 254,9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2050 жылға дейінгі дамыту стратегиясын әзірлеуге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199 316,0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199 316,0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87 405,4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Aqkol" коммуналдық мемлекеттік мекемесін ұстауға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61 415,5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ауданының материалдық-техникалық базасын нығайтуға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кезек" жүйесін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2 156 005,6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ауданың мектепке дейінгі ұйымдарында мемлекеттік білім беру тапсырысын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IT-сыныптарын ашуға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91 890,1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ыстық тамақпен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196 707,2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отбасынан шыққан мектеп оқушыларын мектеп формасымен және кеңсе тауарларымен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283 911,9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қаласына мектеп автобусын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 (оның ішінде 5-7 сыныптарға өлкетану хрестоматиялар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272 029,9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Есіл орта мектебінің материалдық-техникалық базаны жарақтандыруға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7 310,4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объектілерінің жөндеуіне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225 340,3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45 990,0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 Щучинск қаласының № 9 мектеп гимназиясына "Үздік орта білім беру ұйымы" грантын беруге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24 313,6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ауданының Заречное ауылындағы "Айналайын" мемлекеттік коммуналдық қазыналық кәсіпорын балабақшасының балалар алаңын абаттандыруға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21 847,8</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Қоргалжын ауданының мектептеріне қазандықтарды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ауданының мектептеріне парталар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білім беру қызметкерлеріне жалақы төлеуге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329 494,4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мектепке дейінгі ұйымдарында мемлекеттік білім беру тапсырысын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498 264,0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М.Ғабдуллин атындағы №3 орта мектебіне интерактивті жабдықтарды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 енгізілген IT-мектепті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28 666,0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6 359 332,1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6 112 518,6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үйлерін төлеп немесе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89 577,0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146 064,5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11 172,0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желілерді төлеп немесе сатып алуға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374 503,0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910 522,8</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839 106,4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71 416,4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742 072,3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қызметін дамытуға мемлекеттік әлеуметтік тапсырысты орналастыру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аясында арнайы әлеуметтік қызмет көрсетуге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75 510,0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246 167,8</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демеу-қаржы шығындарын өтеуге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50 468,2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67 069,9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25 154,9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NEET санатындағы жастарға және табысы аз көпбалалы отбасыларға, табысы аз еңбекке қабілетті мүгедектерге жаңа бизнес-идеяларды жүзеге асыру үшін гранттар</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41 915,0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туратын денсаулық сақтау, білім беру, әлеуметтік қамсыздандыру, мәдениет, спорт және ветеринария мамандарына отын сатып алуға әлеуметтік көмек көрсетуге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12 840,4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әскерлерінің Ауғанстаннан шығарылуының 30-жылдығына орай біржолғы материалдық көмек төлеуге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79 588,0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108 080,0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Елорда аймағында тұратын азаматтардың анықталған санатына жеңілдікпен жол жүруді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аналарға және көпбалалы отбасылардын балаларына жеңілдікпен жол жүруді қамтамасыз 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44 380,7</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отбасыларға табысы ең төменгі күнкөріс деңгейінен аспайтын қиын өмірлік жағдай туындаған кезде бір жолғы әлеуметтік көмек көрсетуге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27 732,7</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2 227 787,9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926 092,5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1 186 372,6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115 322,8</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88 665,1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Тегжейлі жоспар жобасымен бас жоспарларды әзірлеуге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15 257,2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және құрылыс салу схемаларын әзірлеуге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73 407,9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193 204,7</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объектілерінің жөндеуіне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184 111,1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6 996 537,1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3 878 209,5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Бастауыш, негізгі орта және жалпы орта білім беру объектілерін салуға және реконструкциялауға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641 894,1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салуға және реконструкциялауға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482 649,7</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824 127,5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1 233 525,4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мен елді мекендерді абаттандыруды дамытуға </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517 751,6</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95 694,0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54 067,2</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1 888 523,1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430 623,3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780 030,4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87 475,3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168 146,9</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266 148,3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қаласының дамытуын жайғастыруға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11 298,4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қаласының дамытуын жайғастыруға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 үлкейту</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100 438,1</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23 362,4</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1 229 804,5</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1 213 489,3</w:t>
            </w:r>
          </w:p>
        </w:tc>
      </w:tr>
      <w:tr>
        <w:trPr>
          <w:trHeight w:val="30" w:hRule="atLeast"/>
        </w:trPr>
        <w:tc>
          <w:tcPr>
            <w:tcW w:w="7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дамытуға</w:t>
            </w:r>
          </w:p>
        </w:tc>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