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2409" w14:textId="93e2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жәрдемақы және әлеуметтік төлемдер төлеуді ұйымдастыру" кәсіптік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31 желтоқсандағы № 715 бұйрығы. Қазақстан Республикасының Әділет министрлігінде 2019 жылғы 31 желтоқсанда № 19809 болып тіркелді. Күші жойылды - Қазақстан Республикасы Еңбек және халықты әлеуметтік қорғау министрінің 2025 жылғы 16 қаңтардағы № 10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16.01.2025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жәрдемақы және әлеуметтік төлемдер төлеуді ұйымдастыру"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Е. Ж. Жылқыбаевқа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715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"Зейнетақы, жәрдемақы және әлеуметтік төлемдер төлеуді ұйымдастыру" кәсіптік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"Зейнетақы, жәрдемақы және әлеуметтік төлемдерді төлеуді ұйымдастыру" кәсіптік стандарты қызметкерлердің біліктілік деңгейі мен құзыреттілігіне, еңбек мазмұнына, сапасына және жағдайларына қойылатын талаптарды айқындауға арналған және мемлекеттің қатысуымен мемлекеттік заңды тұлғалар көрсететін қызметтерге қолданылады</w:t>
      </w:r>
    </w:p>
    <w:bookmarkEnd w:id="10"/>
    <w:p>
      <w:pPr>
        <w:spacing w:after="0"/>
        <w:ind w:left="0"/>
        <w:jc w:val="both"/>
      </w:pPr>
      <w:r>
        <w:rPr>
          <w:rFonts w:ascii="Times New Roman"/>
          <w:b w:val="false"/>
          <w:i w:val="false"/>
          <w:color w:val="000000"/>
          <w:sz w:val="28"/>
        </w:rPr>
        <w:t xml:space="preserve">
      Осы кәсіптік стандарт білім беру бағдарламаларын жасауға, оның ішінде персоналды оқыту, білім беру мекемелерінің қызметкерлері мен түлектерін сертификаттау үшін, зейнетақы, жәрдемақы және әлеуметтік төлемдер тағайындау, төлеу саласындағы міндеттердің кең ауқымын шешуге мүмкіндік береді. </w:t>
      </w:r>
    </w:p>
    <w:bookmarkStart w:name="z13"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әлеуметтік аударымдар - өзі үшін әлеуметтік аударымдар жүргізілген міндетті әлеуметтік сақтандыру жүйесіне қатысушыға, ал асыраушысынан айырылған жағдайда оның асырауында болған отбасы мүшелеріне осы Заңға сәйкес әлеуметтік төлемдер алуға құқық беретін, Мемлекеттік әлеуметтік сақтандыру қорына төленетін міндетті төлемдер;</w:t>
      </w:r>
    </w:p>
    <w:bookmarkEnd w:id="12"/>
    <w:bookmarkStart w:name="z15" w:id="13"/>
    <w:p>
      <w:pPr>
        <w:spacing w:after="0"/>
        <w:ind w:left="0"/>
        <w:jc w:val="both"/>
      </w:pPr>
      <w:r>
        <w:rPr>
          <w:rFonts w:ascii="Times New Roman"/>
          <w:b w:val="false"/>
          <w:i w:val="false"/>
          <w:color w:val="000000"/>
          <w:sz w:val="28"/>
        </w:rPr>
        <w:t>
      2) әлеуметтік төлемдер - әлеуметтік төлем алушының пайдасына Мемлекеттік әлеуметтік сақтандыру қоры жүзеге асыратын төлемдер;</w:t>
      </w:r>
    </w:p>
    <w:bookmarkEnd w:id="13"/>
    <w:bookmarkStart w:name="z16" w:id="14"/>
    <w:p>
      <w:pPr>
        <w:spacing w:after="0"/>
        <w:ind w:left="0"/>
        <w:jc w:val="both"/>
      </w:pPr>
      <w:r>
        <w:rPr>
          <w:rFonts w:ascii="Times New Roman"/>
          <w:b w:val="false"/>
          <w:i w:val="false"/>
          <w:color w:val="000000"/>
          <w:sz w:val="28"/>
        </w:rPr>
        <w:t>
      3) әлеуметтік төлемді алушы - әлеуметтік қатер жағдайы басталғанға дейін мемлекеттік әлеуметтік сақтандыру қорына әлеуметтік аударымдар жүргізілген және оған қатысты мемлекеттік әлеуметтік сақтандыру қоры әлеуметтік төлемдер тағайындау туралы шешім шығарған жеке тұлға, ал ол үшін әлеуметтік аударымдар жүргізілген міндетті әлеуметтік сақтандыру жүйесінің қатысушысы болып табылатын адам қайтыс болған жағдайда - қайтыс болған (сотпен хабар-ошарсыз кетті деп танылған немесе қайтыс болды деп жариялаған) асыраушының асырауында болған отбасы мүшелері;</w:t>
      </w:r>
    </w:p>
    <w:bookmarkEnd w:id="14"/>
    <w:bookmarkStart w:name="z17" w:id="15"/>
    <w:p>
      <w:pPr>
        <w:spacing w:after="0"/>
        <w:ind w:left="0"/>
        <w:jc w:val="both"/>
      </w:pPr>
      <w:r>
        <w:rPr>
          <w:rFonts w:ascii="Times New Roman"/>
          <w:b w:val="false"/>
          <w:i w:val="false"/>
          <w:color w:val="000000"/>
          <w:sz w:val="28"/>
        </w:rPr>
        <w:t>
      4) біліктілік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15"/>
    <w:bookmarkStart w:name="z18" w:id="16"/>
    <w:p>
      <w:pPr>
        <w:spacing w:after="0"/>
        <w:ind w:left="0"/>
        <w:jc w:val="both"/>
      </w:pPr>
      <w:r>
        <w:rPr>
          <w:rFonts w:ascii="Times New Roman"/>
          <w:b w:val="false"/>
          <w:i w:val="false"/>
          <w:color w:val="000000"/>
          <w:sz w:val="28"/>
        </w:rPr>
        <w:t>
      5) біліктілік деңгейі - еңбек әрекеттерінің күрделілік, стандарттан тыс болуы, жауапкершілігі мен дербестігі параметрлері бойынша сараланатын қызметкердің дайындығы мен құзыреттілігі деңгейіне қойылатын талаптар жиынтығы;</w:t>
      </w:r>
    </w:p>
    <w:bookmarkEnd w:id="16"/>
    <w:bookmarkStart w:name="z19" w:id="17"/>
    <w:p>
      <w:pPr>
        <w:spacing w:after="0"/>
        <w:ind w:left="0"/>
        <w:jc w:val="both"/>
      </w:pPr>
      <w:r>
        <w:rPr>
          <w:rFonts w:ascii="Times New Roman"/>
          <w:b w:val="false"/>
          <w:i w:val="false"/>
          <w:color w:val="000000"/>
          <w:sz w:val="28"/>
        </w:rPr>
        <w:t>
      6)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7"/>
    <w:bookmarkStart w:name="z20" w:id="18"/>
    <w:p>
      <w:pPr>
        <w:spacing w:after="0"/>
        <w:ind w:left="0"/>
        <w:jc w:val="both"/>
      </w:pPr>
      <w:r>
        <w:rPr>
          <w:rFonts w:ascii="Times New Roman"/>
          <w:b w:val="false"/>
          <w:i w:val="false"/>
          <w:color w:val="000000"/>
          <w:sz w:val="28"/>
        </w:rPr>
        <w:t>
      7) еңбек функциясы - еңбек процесінің бір немесе бірнеше міндеттерін шешуге бағытталған өзара байланысты іс-қимылдар жиынтығы;</w:t>
      </w:r>
    </w:p>
    <w:bookmarkEnd w:id="18"/>
    <w:bookmarkStart w:name="z21" w:id="19"/>
    <w:p>
      <w:pPr>
        <w:spacing w:after="0"/>
        <w:ind w:left="0"/>
        <w:jc w:val="both"/>
      </w:pPr>
      <w:r>
        <w:rPr>
          <w:rFonts w:ascii="Times New Roman"/>
          <w:b w:val="false"/>
          <w:i w:val="false"/>
          <w:color w:val="000000"/>
          <w:sz w:val="28"/>
        </w:rPr>
        <w:t>
      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жиынтығы;</w:t>
      </w:r>
    </w:p>
    <w:bookmarkEnd w:id="19"/>
    <w:bookmarkStart w:name="z22" w:id="20"/>
    <w:p>
      <w:pPr>
        <w:spacing w:after="0"/>
        <w:ind w:left="0"/>
        <w:jc w:val="both"/>
      </w:pPr>
      <w:r>
        <w:rPr>
          <w:rFonts w:ascii="Times New Roman"/>
          <w:b w:val="false"/>
          <w:i w:val="false"/>
          <w:color w:val="000000"/>
          <w:sz w:val="28"/>
        </w:rPr>
        <w:t>
      9)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0"/>
    <w:bookmarkStart w:name="z23" w:id="21"/>
    <w:p>
      <w:pPr>
        <w:spacing w:after="0"/>
        <w:ind w:left="0"/>
        <w:jc w:val="both"/>
      </w:pPr>
      <w:r>
        <w:rPr>
          <w:rFonts w:ascii="Times New Roman"/>
          <w:b w:val="false"/>
          <w:i w:val="false"/>
          <w:color w:val="000000"/>
          <w:sz w:val="28"/>
        </w:rPr>
        <w:t>
      10) кәсіптік кіші топ - еңбек функцияларының тұтас жиынтығымен және оларды орындау үшін қажетті құзыреттермен қалыптастырылған кәсіптер жиынтығы;</w:t>
      </w:r>
    </w:p>
    <w:bookmarkEnd w:id="21"/>
    <w:bookmarkStart w:name="z24" w:id="22"/>
    <w:p>
      <w:pPr>
        <w:spacing w:after="0"/>
        <w:ind w:left="0"/>
        <w:jc w:val="both"/>
      </w:pPr>
      <w:r>
        <w:rPr>
          <w:rFonts w:ascii="Times New Roman"/>
          <w:b w:val="false"/>
          <w:i w:val="false"/>
          <w:color w:val="000000"/>
          <w:sz w:val="28"/>
        </w:rPr>
        <w:t>
      11) кәсіптік топ - ортақ интеграциялық негізі (ұқсас немесе жақын мақсаты, объектілері, технологиялары, оның ішінде еңбек құралдары) бар және ұқсас еңбек функциялары мен оларды орындау үшін құзыреттердің жиынтығын көздейтін кәсіптік кіші топтардың жиынтығы;</w:t>
      </w:r>
    </w:p>
    <w:bookmarkEnd w:id="22"/>
    <w:bookmarkStart w:name="z25" w:id="23"/>
    <w:p>
      <w:pPr>
        <w:spacing w:after="0"/>
        <w:ind w:left="0"/>
        <w:jc w:val="both"/>
      </w:pPr>
      <w:r>
        <w:rPr>
          <w:rFonts w:ascii="Times New Roman"/>
          <w:b w:val="false"/>
          <w:i w:val="false"/>
          <w:color w:val="000000"/>
          <w:sz w:val="28"/>
        </w:rPr>
        <w:t>
      12) құзыреттілік - қызметкердің кәсіптік және еңбек қызметінде білімін, білігі мен тәжірибесін қолдану қабілеті;</w:t>
      </w:r>
    </w:p>
    <w:bookmarkEnd w:id="23"/>
    <w:bookmarkStart w:name="z26" w:id="24"/>
    <w:p>
      <w:pPr>
        <w:spacing w:after="0"/>
        <w:ind w:left="0"/>
        <w:jc w:val="both"/>
      </w:pPr>
      <w:r>
        <w:rPr>
          <w:rFonts w:ascii="Times New Roman"/>
          <w:b w:val="false"/>
          <w:i w:val="false"/>
          <w:color w:val="000000"/>
          <w:sz w:val="28"/>
        </w:rPr>
        <w:t>
      13) лауазым - ұйымның ұйымдық-әкімшілік иерархиясы жүйесіндегі функционалдық орын, қызметкердің қызметтік жағдайы;</w:t>
      </w:r>
    </w:p>
    <w:bookmarkEnd w:id="24"/>
    <w:bookmarkStart w:name="z27" w:id="25"/>
    <w:p>
      <w:pPr>
        <w:spacing w:after="0"/>
        <w:ind w:left="0"/>
        <w:jc w:val="both"/>
      </w:pPr>
      <w:r>
        <w:rPr>
          <w:rFonts w:ascii="Times New Roman"/>
          <w:b w:val="false"/>
          <w:i w:val="false"/>
          <w:color w:val="000000"/>
          <w:sz w:val="28"/>
        </w:rPr>
        <w:t>
      14) Мемлекеттік әлеуметтік сақтандыру қоры - әлеуметтік аударымдарды шоғырландыруды, әлеуметтік аударымдар жүргізілген және асыраушысынан айырылған жағдайда асырауындағы отбасы мүшелерін қоса алғанда, оларға қатысты әлеуметтік қатер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25"/>
    <w:bookmarkStart w:name="z28" w:id="26"/>
    <w:p>
      <w:pPr>
        <w:spacing w:after="0"/>
        <w:ind w:left="0"/>
        <w:jc w:val="both"/>
      </w:pP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p>
    <w:bookmarkEnd w:id="26"/>
    <w:bookmarkStart w:name="z29" w:id="27"/>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27"/>
    <w:p>
      <w:pPr>
        <w:spacing w:after="0"/>
        <w:ind w:left="0"/>
        <w:jc w:val="both"/>
      </w:pPr>
      <w:r>
        <w:rPr>
          <w:rFonts w:ascii="Times New Roman"/>
          <w:b w:val="false"/>
          <w:i w:val="false"/>
          <w:color w:val="000000"/>
          <w:sz w:val="28"/>
        </w:rPr>
        <w:t>
      ӘСМҚ - әлеуметтік сақтандырудың мемлекеттік қоры;</w:t>
      </w:r>
    </w:p>
    <w:p>
      <w:pPr>
        <w:spacing w:after="0"/>
        <w:ind w:left="0"/>
        <w:jc w:val="both"/>
      </w:pPr>
      <w:r>
        <w:rPr>
          <w:rFonts w:ascii="Times New Roman"/>
          <w:b w:val="false"/>
          <w:i w:val="false"/>
          <w:color w:val="000000"/>
          <w:sz w:val="28"/>
        </w:rPr>
        <w:t xml:space="preserve">
      БА - 2015 жылғы 23 қарашадағы Қазақстан Республикасы Еңбек кодексінің 16 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әзірленіп және бекітілген Басшылардың, мамандардың және басқа да қызметшілер лауазымдарының біліктілік анықтамалығы (бұдан әрі - Басшылардың, мамандардың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СБШ - салалық біліктілік шеңбері.</w:t>
      </w:r>
    </w:p>
    <w:bookmarkStart w:name="z30" w:id="28"/>
    <w:p>
      <w:pPr>
        <w:spacing w:after="0"/>
        <w:ind w:left="0"/>
        <w:jc w:val="left"/>
      </w:pPr>
      <w:r>
        <w:rPr>
          <w:rFonts w:ascii="Times New Roman"/>
          <w:b/>
          <w:i w:val="false"/>
          <w:color w:val="000000"/>
        </w:rPr>
        <w:t xml:space="preserve"> 2–тарау. Кәсіптік стандарттың паспорты</w:t>
      </w:r>
    </w:p>
    <w:bookmarkEnd w:id="28"/>
    <w:bookmarkStart w:name="z31" w:id="29"/>
    <w:p>
      <w:pPr>
        <w:spacing w:after="0"/>
        <w:ind w:left="0"/>
        <w:jc w:val="both"/>
      </w:pPr>
      <w:r>
        <w:rPr>
          <w:rFonts w:ascii="Times New Roman"/>
          <w:b w:val="false"/>
          <w:i w:val="false"/>
          <w:color w:val="000000"/>
          <w:sz w:val="28"/>
        </w:rPr>
        <w:t>
      4. Кәсіптік стандарттың атауы: "Зейнетақы, жәрдемақы және әлеуметтік төлемдер төлеуді ұйымдастыру".</w:t>
      </w:r>
    </w:p>
    <w:bookmarkEnd w:id="29"/>
    <w:bookmarkStart w:name="z32" w:id="30"/>
    <w:p>
      <w:pPr>
        <w:spacing w:after="0"/>
        <w:ind w:left="0"/>
        <w:jc w:val="both"/>
      </w:pPr>
      <w:r>
        <w:rPr>
          <w:rFonts w:ascii="Times New Roman"/>
          <w:b w:val="false"/>
          <w:i w:val="false"/>
          <w:color w:val="000000"/>
          <w:sz w:val="28"/>
        </w:rPr>
        <w:t>
      5. Кәсіптік стандартты әзірлеу мақсаты: зейнетақы, жәрдемақы және әлеуметтік төлемдер төлеу саласындағы кәсіби қызметке қойылатын бірыңғай талаптарды, еңбек нарығының заманауи қажеттіліктеріне, еңбек функцияларына, қызметкерлердің біліміне, шеберлігіне, дағдылары мен жеке құзыреттеріне қойылатын талаптарға сәйкес келетін жүйелік және құрылымдық сипаттаманы әзірлеу.</w:t>
      </w:r>
    </w:p>
    <w:bookmarkEnd w:id="30"/>
    <w:bookmarkStart w:name="z33" w:id="31"/>
    <w:p>
      <w:pPr>
        <w:spacing w:after="0"/>
        <w:ind w:left="0"/>
        <w:jc w:val="both"/>
      </w:pPr>
      <w:r>
        <w:rPr>
          <w:rFonts w:ascii="Times New Roman"/>
          <w:b w:val="false"/>
          <w:i w:val="false"/>
          <w:color w:val="000000"/>
          <w:sz w:val="28"/>
        </w:rPr>
        <w:t>
      6. Кәсіптік стандарттың қысқаша сипаттамасы:</w:t>
      </w:r>
    </w:p>
    <w:bookmarkEnd w:id="31"/>
    <w:p>
      <w:pPr>
        <w:spacing w:after="0"/>
        <w:ind w:left="0"/>
        <w:jc w:val="both"/>
      </w:pPr>
      <w:r>
        <w:rPr>
          <w:rFonts w:ascii="Times New Roman"/>
          <w:b w:val="false"/>
          <w:i w:val="false"/>
          <w:color w:val="000000"/>
          <w:sz w:val="28"/>
        </w:rPr>
        <w:t>
      Зейнетақы, жәрдемақы және әлеуметтік төлемдерді төлеуді ұйымдастыру келесі кәсіби қызметтерді көздейді:</w:t>
      </w:r>
    </w:p>
    <w:p>
      <w:pPr>
        <w:spacing w:after="0"/>
        <w:ind w:left="0"/>
        <w:jc w:val="both"/>
      </w:pPr>
      <w:r>
        <w:rPr>
          <w:rFonts w:ascii="Times New Roman"/>
          <w:b w:val="false"/>
          <w:i w:val="false"/>
          <w:color w:val="000000"/>
          <w:sz w:val="28"/>
        </w:rPr>
        <w:t>
      зейнетақы, жәрдемақы, әлеуметтік төлемдер, оның ішінде мемлекеттік әлеуметтік сақтандыру қорынан төлеу жөніндегі қызметтерді (жұмыстарды) ұйымдастыру.</w:t>
      </w:r>
    </w:p>
    <w:bookmarkStart w:name="z34" w:id="32"/>
    <w:p>
      <w:pPr>
        <w:spacing w:after="0"/>
        <w:ind w:left="0"/>
        <w:jc w:val="both"/>
      </w:pPr>
      <w:r>
        <w:rPr>
          <w:rFonts w:ascii="Times New Roman"/>
          <w:b w:val="false"/>
          <w:i w:val="false"/>
          <w:color w:val="000000"/>
          <w:sz w:val="28"/>
        </w:rPr>
        <w:t>
      7. Кәсіптік топ:</w:t>
      </w:r>
    </w:p>
    <w:bookmarkEnd w:id="32"/>
    <w:p>
      <w:pPr>
        <w:spacing w:after="0"/>
        <w:ind w:left="0"/>
        <w:jc w:val="both"/>
      </w:pPr>
      <w:r>
        <w:rPr>
          <w:rFonts w:ascii="Times New Roman"/>
          <w:b w:val="false"/>
          <w:i w:val="false"/>
          <w:color w:val="000000"/>
          <w:sz w:val="28"/>
        </w:rPr>
        <w:t>
      өндіріс және мамандандырылған сервистік персоналдар саласындағы корпоративтік сектордағы мамандандырылған бөлімшелердің басшылары;</w:t>
      </w:r>
    </w:p>
    <w:p>
      <w:pPr>
        <w:spacing w:after="0"/>
        <w:ind w:left="0"/>
        <w:jc w:val="both"/>
      </w:pPr>
      <w:r>
        <w:rPr>
          <w:rFonts w:ascii="Times New Roman"/>
          <w:b w:val="false"/>
          <w:i w:val="false"/>
          <w:color w:val="000000"/>
          <w:sz w:val="28"/>
        </w:rPr>
        <w:t>
      экономикалық және әкімшілік қызмет бойынша қосалқы кәсіби персонал.</w:t>
      </w:r>
    </w:p>
    <w:bookmarkStart w:name="z35" w:id="33"/>
    <w:p>
      <w:pPr>
        <w:spacing w:after="0"/>
        <w:ind w:left="0"/>
        <w:jc w:val="both"/>
      </w:pPr>
      <w:r>
        <w:rPr>
          <w:rFonts w:ascii="Times New Roman"/>
          <w:b w:val="false"/>
          <w:i w:val="false"/>
          <w:color w:val="000000"/>
          <w:sz w:val="28"/>
        </w:rPr>
        <w:t>
      8. Кәсіптік кіші топ:</w:t>
      </w:r>
    </w:p>
    <w:bookmarkEnd w:id="33"/>
    <w:p>
      <w:pPr>
        <w:spacing w:after="0"/>
        <w:ind w:left="0"/>
        <w:jc w:val="both"/>
      </w:pPr>
      <w:r>
        <w:rPr>
          <w:rFonts w:ascii="Times New Roman"/>
          <w:b w:val="false"/>
          <w:i w:val="false"/>
          <w:color w:val="000000"/>
          <w:sz w:val="28"/>
        </w:rPr>
        <w:t>
      әлеуметтік қорғау және әлеуметтік қамсыздандыру жөніндегі мамандандырылған бөлімшелердің басшылары (басқарушылары);</w:t>
      </w:r>
    </w:p>
    <w:p>
      <w:pPr>
        <w:spacing w:after="0"/>
        <w:ind w:left="0"/>
        <w:jc w:val="both"/>
      </w:pPr>
      <w:r>
        <w:rPr>
          <w:rFonts w:ascii="Times New Roman"/>
          <w:b w:val="false"/>
          <w:i w:val="false"/>
          <w:color w:val="000000"/>
          <w:sz w:val="28"/>
        </w:rPr>
        <w:t>
      мемлекеттік қызмет көрсететін қызметкерлер.</w:t>
      </w:r>
    </w:p>
    <w:bookmarkStart w:name="z36" w:id="34"/>
    <w:p>
      <w:pPr>
        <w:spacing w:after="0"/>
        <w:ind w:left="0"/>
        <w:jc w:val="left"/>
      </w:pPr>
      <w:r>
        <w:rPr>
          <w:rFonts w:ascii="Times New Roman"/>
          <w:b/>
          <w:i w:val="false"/>
          <w:color w:val="000000"/>
        </w:rPr>
        <w:t xml:space="preserve"> 3–тарау. Кәсіптер карточкасы</w:t>
      </w:r>
    </w:p>
    <w:bookmarkEnd w:id="34"/>
    <w:bookmarkStart w:name="z37" w:id="35"/>
    <w:p>
      <w:pPr>
        <w:spacing w:after="0"/>
        <w:ind w:left="0"/>
        <w:jc w:val="both"/>
      </w:pPr>
      <w:r>
        <w:rPr>
          <w:rFonts w:ascii="Times New Roman"/>
          <w:b w:val="false"/>
          <w:i w:val="false"/>
          <w:color w:val="000000"/>
          <w:sz w:val="28"/>
        </w:rPr>
        <w:t>
      9. Кәсіптер тізбесі:</w:t>
      </w:r>
    </w:p>
    <w:bookmarkEnd w:id="35"/>
    <w:bookmarkStart w:name="z38" w:id="36"/>
    <w:p>
      <w:pPr>
        <w:spacing w:after="0"/>
        <w:ind w:left="0"/>
        <w:jc w:val="both"/>
      </w:pPr>
      <w:r>
        <w:rPr>
          <w:rFonts w:ascii="Times New Roman"/>
          <w:b w:val="false"/>
          <w:i w:val="false"/>
          <w:color w:val="000000"/>
          <w:sz w:val="28"/>
        </w:rPr>
        <w:t>
      1) Зейнетақы және жәрдемақы төлеу жөніндегі ұйымның (департаментінің, басқармасының, бөлімшесінің, бөлімінің) құрылымдық бөлімшесінің директоры (бастығы) – СБШ бойынша 7 біліктілік деңгейі;</w:t>
      </w:r>
    </w:p>
    <w:bookmarkEnd w:id="36"/>
    <w:bookmarkStart w:name="z39" w:id="37"/>
    <w:p>
      <w:pPr>
        <w:spacing w:after="0"/>
        <w:ind w:left="0"/>
        <w:jc w:val="both"/>
      </w:pPr>
      <w:r>
        <w:rPr>
          <w:rFonts w:ascii="Times New Roman"/>
          <w:b w:val="false"/>
          <w:i w:val="false"/>
          <w:color w:val="000000"/>
          <w:sz w:val="28"/>
        </w:rPr>
        <w:t>
      2) Зейнетақымен қамтамасыз ету қызметінің басшысы - СБШ бойынша 7 біліктілік деңгейі;</w:t>
      </w:r>
    </w:p>
    <w:bookmarkEnd w:id="37"/>
    <w:bookmarkStart w:name="z40" w:id="38"/>
    <w:p>
      <w:pPr>
        <w:spacing w:after="0"/>
        <w:ind w:left="0"/>
        <w:jc w:val="both"/>
      </w:pPr>
      <w:r>
        <w:rPr>
          <w:rFonts w:ascii="Times New Roman"/>
          <w:b w:val="false"/>
          <w:i w:val="false"/>
          <w:color w:val="000000"/>
          <w:sz w:val="28"/>
        </w:rPr>
        <w:t>
      3) Зейнетақымен қамтамасыз ету жөніндегі маман – СБШ бойынша 5-6 біліктілік деңгейі.</w:t>
      </w:r>
    </w:p>
    <w:bookmarkEnd w:id="38"/>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стандарты</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жәрдемақы және </w:t>
            </w:r>
            <w:r>
              <w:br/>
            </w:r>
            <w:r>
              <w:rPr>
                <w:rFonts w:ascii="Times New Roman"/>
                <w:b w:val="false"/>
                <w:i w:val="false"/>
                <w:color w:val="000000"/>
                <w:sz w:val="20"/>
              </w:rPr>
              <w:t xml:space="preserve">әлеуметтік төлемдер төлеуді </w:t>
            </w:r>
            <w:r>
              <w:br/>
            </w:r>
            <w:r>
              <w:rPr>
                <w:rFonts w:ascii="Times New Roman"/>
                <w:b w:val="false"/>
                <w:i w:val="false"/>
                <w:color w:val="000000"/>
                <w:sz w:val="20"/>
              </w:rPr>
              <w:t xml:space="preserve">ұйымдастыру" кәсіптік </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жөніндегі ұйымның (департаменттің, басқарманың, бөлімшенің, бөлімнің) құрылымдық бөлімшесінің директоры (бастығы)"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жөніндегі ұйымның (департаменттің, басқарманың, бөлімшенің, бөлімнің) құрылымдық бөлімшесінің директоры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(әлеуметтік, экономикалық, қаржылық, заңгерлік) және халықты әлеуметтік қорғау жүйесінде кемінде 4 жыл немесе халықты әлеуметтік қорғау жүйесінде басшылық лауазымдарда кемінде 2 жыл жұмыс өтілі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орнынан кейінгі білімі (әлеуметтік, экономикалық, қаржылық,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 төлеу жөніндегі ұйымның құрылымдық бөлімшесінің (Департаменттің, Басқарманың, бөлімшенің, бөлімнің) өндірістік қызметіне басшылық ету, қызметін жоспарлау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Зейнетақы, жәрдемақы және әлеуметтік төлемдер төлеу бойынша қызметтерді ұсыну бойынша жалпы басшылық ету және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Жұмыстың перспективалық және ағымдағы жоспарларын қалыптастыру.</w:t>
            </w:r>
          </w:p>
          <w:p>
            <w:pPr>
              <w:spacing w:after="20"/>
              <w:ind w:left="20"/>
              <w:jc w:val="both"/>
            </w:pPr>
            <w:r>
              <w:rPr>
                <w:rFonts w:ascii="Times New Roman"/>
                <w:b w:val="false"/>
                <w:i w:val="false"/>
                <w:color w:val="000000"/>
                <w:sz w:val="20"/>
              </w:rPr>
              <w:t>
2. Зейнетақы, жәрдемақы және әлеуметтік төлемдер төлеу жөніндегі ұйымның қызметіне ұйымдастырушылық және әдістемелік басшылықты жүзеге асыру.</w:t>
            </w:r>
          </w:p>
          <w:p>
            <w:pPr>
              <w:spacing w:after="20"/>
              <w:ind w:left="20"/>
              <w:jc w:val="both"/>
            </w:pPr>
            <w:r>
              <w:rPr>
                <w:rFonts w:ascii="Times New Roman"/>
                <w:b w:val="false"/>
                <w:i w:val="false"/>
                <w:color w:val="000000"/>
                <w:sz w:val="20"/>
              </w:rPr>
              <w:t>
3. Зейнетақы, жәрдемақы және әлеуметтік төлемдер төлеу мәселелері бойынша халыққа қызмет көрсету бойынша мамандардың қызметінің тиімділігін бақылау.</w:t>
            </w:r>
          </w:p>
          <w:p>
            <w:pPr>
              <w:spacing w:after="20"/>
              <w:ind w:left="20"/>
              <w:jc w:val="both"/>
            </w:pPr>
            <w:r>
              <w:rPr>
                <w:rFonts w:ascii="Times New Roman"/>
                <w:b w:val="false"/>
                <w:i w:val="false"/>
                <w:color w:val="000000"/>
                <w:sz w:val="20"/>
              </w:rPr>
              <w:t>
4. Мамандардың олардың лауазымдық нұсқаулықтарын орындауын, сапасы мен мерзімдері бойынша құжаттардың орындалуын бақылауды жүзеге асыру.</w:t>
            </w:r>
          </w:p>
          <w:p>
            <w:pPr>
              <w:spacing w:after="20"/>
              <w:ind w:left="20"/>
              <w:jc w:val="both"/>
            </w:pPr>
            <w:r>
              <w:rPr>
                <w:rFonts w:ascii="Times New Roman"/>
                <w:b w:val="false"/>
                <w:i w:val="false"/>
                <w:color w:val="000000"/>
                <w:sz w:val="20"/>
              </w:rPr>
              <w:t>
5. Азаматтар мен заңды тұлғаларды қабылдау.</w:t>
            </w:r>
          </w:p>
          <w:p>
            <w:pPr>
              <w:spacing w:after="20"/>
              <w:ind w:left="20"/>
              <w:jc w:val="both"/>
            </w:pPr>
            <w:r>
              <w:rPr>
                <w:rFonts w:ascii="Times New Roman"/>
                <w:b w:val="false"/>
                <w:i w:val="false"/>
                <w:color w:val="000000"/>
                <w:sz w:val="20"/>
              </w:rPr>
              <w:t>
6. Зейнетақы, жәрдемақы және әлеуметтік төлемдер алушыларға анонимдік сауалнама жүргізу.</w:t>
            </w:r>
          </w:p>
          <w:p>
            <w:pPr>
              <w:spacing w:after="20"/>
              <w:ind w:left="20"/>
              <w:jc w:val="both"/>
            </w:pPr>
            <w:r>
              <w:rPr>
                <w:rFonts w:ascii="Times New Roman"/>
                <w:b w:val="false"/>
                <w:i w:val="false"/>
                <w:color w:val="000000"/>
                <w:sz w:val="20"/>
              </w:rPr>
              <w:t>
7. Әлеуметтік төлемдерді алу, міндетті әлеуметтік сақтандыру мәселелері бойынша консультациялық және түсіндіру жұмыстарын жүргізу.</w:t>
            </w:r>
          </w:p>
          <w:p>
            <w:pPr>
              <w:spacing w:after="20"/>
              <w:ind w:left="20"/>
              <w:jc w:val="both"/>
            </w:pPr>
            <w:r>
              <w:rPr>
                <w:rFonts w:ascii="Times New Roman"/>
                <w:b w:val="false"/>
                <w:i w:val="false"/>
                <w:color w:val="000000"/>
                <w:sz w:val="20"/>
              </w:rPr>
              <w:t>
8. Жаңа техниканы, еңбекті басқару мен ұйымдастырудың прогрессивті нысандарын, зейнетақымен және әлеуметтік қамтамасыз ету саласындағы ақпараттық жүйелер мен деректер базасын, сондай-ақ ақпараттық-коммуникациялық технологияларды, оның ішінде интернет-ресурстарды, телеграммалар және т. б.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11110 болып тіркелген). </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 </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11507 болып тіркелген).</w:t>
            </w:r>
          </w:p>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11745 болып тіркелген). </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 </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 </w:t>
            </w:r>
          </w:p>
          <w:p>
            <w:pPr>
              <w:spacing w:after="20"/>
              <w:ind w:left="20"/>
              <w:jc w:val="both"/>
            </w:pPr>
            <w:r>
              <w:rPr>
                <w:rFonts w:ascii="Times New Roman"/>
                <w:b w:val="false"/>
                <w:i w:val="false"/>
                <w:color w:val="000000"/>
                <w:sz w:val="20"/>
              </w:rPr>
              <w:t>
2.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Қаржы-шаруашылық қызметті ұйымдастыру, есеп және қаржылық талдау.</w:t>
            </w:r>
          </w:p>
          <w:p>
            <w:pPr>
              <w:spacing w:after="20"/>
              <w:ind w:left="20"/>
              <w:jc w:val="both"/>
            </w:pPr>
            <w:r>
              <w:rPr>
                <w:rFonts w:ascii="Times New Roman"/>
                <w:b w:val="false"/>
                <w:i w:val="false"/>
                <w:color w:val="000000"/>
                <w:sz w:val="20"/>
              </w:rPr>
              <w:t>
5. Психология негіздері кәсіпорынның техникалық, экономикалық даму болашағы.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зейнетақы мен жәрдемақы төлеу жөніндегі ұйымның құрылымдық бөлімшесінің (Департаменттің, Басқарманың, бөлімшенің, бөлімнің) шаруашылық және қаржы-экономикалық қызметіне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Персоналды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Ұйымдарды білікті кадрлармен қамтамасыз ету, олардың кәсіби білімі мен жұмыс тәжірибесін ұтымды пайдалану бойынша шаралар қабылдау.</w:t>
            </w:r>
          </w:p>
          <w:p>
            <w:pPr>
              <w:spacing w:after="20"/>
              <w:ind w:left="20"/>
              <w:jc w:val="both"/>
            </w:pPr>
            <w:r>
              <w:rPr>
                <w:rFonts w:ascii="Times New Roman"/>
                <w:b w:val="false"/>
                <w:i w:val="false"/>
                <w:color w:val="000000"/>
                <w:sz w:val="20"/>
              </w:rPr>
              <w:t>
2. Еңбек және өндірістік тәртіпті нығайту, қызметкерлерді аттестаттау бойынша жұмыстар жүргізу.</w:t>
            </w:r>
          </w:p>
          <w:p>
            <w:pPr>
              <w:spacing w:after="20"/>
              <w:ind w:left="20"/>
              <w:jc w:val="both"/>
            </w:pPr>
            <w:r>
              <w:rPr>
                <w:rFonts w:ascii="Times New Roman"/>
                <w:b w:val="false"/>
                <w:i w:val="false"/>
                <w:color w:val="000000"/>
                <w:sz w:val="20"/>
              </w:rPr>
              <w:t>
3. Мамандар үшін қауіпсіз және салауатты еңбек жағдайларын жасау, соның ішінде мамандарға сауалнама жүргізу түрінде ұжымда қолайлы психологиялық жағдайды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 </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 </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 </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2.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Психология негіздері кәсіпорынның техникалық, экономикалық даму болашағы.</w:t>
            </w:r>
          </w:p>
          <w:p>
            <w:pPr>
              <w:spacing w:after="20"/>
              <w:ind w:left="20"/>
              <w:jc w:val="both"/>
            </w:pPr>
            <w:r>
              <w:rPr>
                <w:rFonts w:ascii="Times New Roman"/>
                <w:b w:val="false"/>
                <w:i w:val="false"/>
                <w:color w:val="000000"/>
                <w:sz w:val="20"/>
              </w:rPr>
              <w:t>
5. Әлеуметтік жұмыстағы этика негіздері (Кәсіби этика кодексі).</w:t>
            </w:r>
          </w:p>
          <w:p>
            <w:pPr>
              <w:spacing w:after="20"/>
              <w:ind w:left="20"/>
              <w:jc w:val="both"/>
            </w:pPr>
            <w:r>
              <w:rPr>
                <w:rFonts w:ascii="Times New Roman"/>
                <w:b w:val="false"/>
                <w:i w:val="false"/>
                <w:color w:val="000000"/>
                <w:sz w:val="20"/>
              </w:rPr>
              <w:t>
6. Еңбекті қорғау, қауіпсіздік техникасы, өртке қарсы қауіпсіздік және өндірістік санитария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p>
            <w:pPr>
              <w:spacing w:after="20"/>
              <w:ind w:left="20"/>
              <w:jc w:val="both"/>
            </w:pPr>
            <w:r>
              <w:rPr>
                <w:rFonts w:ascii="Times New Roman"/>
                <w:b w:val="false"/>
                <w:i w:val="false"/>
                <w:color w:val="000000"/>
                <w:sz w:val="20"/>
              </w:rPr>
              <w:t>
Қаржы-шаруашылық қызметін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Ұйымның қаржылық-экономикалық қызметін ұйымдастыру және ұйым мүлкінің тиімді пайдаланылуын бақылауды жүзеге асыру.</w:t>
            </w:r>
          </w:p>
          <w:p>
            <w:pPr>
              <w:spacing w:after="20"/>
              <w:ind w:left="20"/>
              <w:jc w:val="both"/>
            </w:pPr>
            <w:r>
              <w:rPr>
                <w:rFonts w:ascii="Times New Roman"/>
                <w:b w:val="false"/>
                <w:i w:val="false"/>
                <w:color w:val="000000"/>
                <w:sz w:val="20"/>
              </w:rPr>
              <w:t>
2. Басқа лауазымды адамдар мен мамандардың өндірістік-шаруашылық функцияларын орындауын басқару және бақылау.</w:t>
            </w:r>
          </w:p>
          <w:p>
            <w:pPr>
              <w:spacing w:after="20"/>
              <w:ind w:left="20"/>
              <w:jc w:val="both"/>
            </w:pPr>
            <w:r>
              <w:rPr>
                <w:rFonts w:ascii="Times New Roman"/>
                <w:b w:val="false"/>
                <w:i w:val="false"/>
                <w:color w:val="000000"/>
                <w:sz w:val="20"/>
              </w:rPr>
              <w:t>
3. Бухгалтерлік және салық есебін жүргізуді, белгіленген мерзімде бухгалтерлік және салық есептілігін ұсынуды бақылауды жүзеге асыру.</w:t>
            </w:r>
          </w:p>
          <w:p>
            <w:pPr>
              <w:spacing w:after="20"/>
              <w:ind w:left="20"/>
              <w:jc w:val="both"/>
            </w:pPr>
            <w:r>
              <w:rPr>
                <w:rFonts w:ascii="Times New Roman"/>
                <w:b w:val="false"/>
                <w:i w:val="false"/>
                <w:color w:val="000000"/>
                <w:sz w:val="20"/>
              </w:rPr>
              <w:t>
4. Сатып алу рәсімдерінің қалыптасуын және орындалуын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 </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 </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xml:space="preserve">
2. Халыққа қызмет көрсету бойынша ұйымның бейіні, мамандануы және ерекшеліктері. </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Қаржы-шаруашылық қызметті ұйымдастыру, есеп және қаржылық талдау.</w:t>
            </w:r>
          </w:p>
          <w:p>
            <w:pPr>
              <w:spacing w:after="20"/>
              <w:ind w:left="20"/>
              <w:jc w:val="both"/>
            </w:pPr>
            <w:r>
              <w:rPr>
                <w:rFonts w:ascii="Times New Roman"/>
                <w:b w:val="false"/>
                <w:i w:val="false"/>
                <w:color w:val="000000"/>
                <w:sz w:val="20"/>
              </w:rPr>
              <w:t>
5. Шаруашылық және қаржылық шарттарды жасасу және орындау тәртібі.</w:t>
            </w:r>
          </w:p>
          <w:p>
            <w:pPr>
              <w:spacing w:after="20"/>
              <w:ind w:left="20"/>
              <w:jc w:val="both"/>
            </w:pPr>
            <w:r>
              <w:rPr>
                <w:rFonts w:ascii="Times New Roman"/>
                <w:b w:val="false"/>
                <w:i w:val="false"/>
                <w:color w:val="000000"/>
                <w:sz w:val="20"/>
              </w:rPr>
              <w:t>
6. Психология негіздері кәсіпорынның техникалық, экономикалық даму болашағы.</w:t>
            </w:r>
          </w:p>
          <w:p>
            <w:pPr>
              <w:spacing w:after="20"/>
              <w:ind w:left="20"/>
              <w:jc w:val="both"/>
            </w:pPr>
            <w:r>
              <w:rPr>
                <w:rFonts w:ascii="Times New Roman"/>
                <w:b w:val="false"/>
                <w:i w:val="false"/>
                <w:color w:val="000000"/>
                <w:sz w:val="20"/>
              </w:rPr>
              <w:t>
7. Әлеуметтік жұмыстағы этика негіздері (Кәсіби этика кодексі).</w:t>
            </w:r>
          </w:p>
          <w:p>
            <w:pPr>
              <w:spacing w:after="20"/>
              <w:ind w:left="20"/>
              <w:jc w:val="both"/>
            </w:pPr>
            <w:r>
              <w:rPr>
                <w:rFonts w:ascii="Times New Roman"/>
                <w:b w:val="false"/>
                <w:i w:val="false"/>
                <w:color w:val="000000"/>
                <w:sz w:val="20"/>
              </w:rPr>
              <w:t>
8. Құжат жүргізу негіздері, есептілікке, мерзімділікке және сапаға қойылатын заманауи стандартты талаптар.</w:t>
            </w:r>
          </w:p>
          <w:p>
            <w:pPr>
              <w:spacing w:after="20"/>
              <w:ind w:left="20"/>
              <w:jc w:val="both"/>
            </w:pPr>
            <w:r>
              <w:rPr>
                <w:rFonts w:ascii="Times New Roman"/>
                <w:b w:val="false"/>
                <w:i w:val="false"/>
                <w:color w:val="000000"/>
                <w:sz w:val="20"/>
              </w:rPr>
              <w:t>
9. Еңбекті қорғау, қауіпсіздік техникасы, өртке қарсы қауіпсіздік және өндірістік санитария ережелері мен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Көшбасшының сапасы, жеке ұйымдастырушылық және өз еңбегінің жоғары мәдениеті, күш-жігерді бөле білу, нәтижеге бағыттай білу, тәлімгерлік, күтпеген жағдайларда өзін-өзі ұстай білу қабілеті, энергиялық, бастамашылдық, табандылық және табандылық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да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8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 (мекеменің, ұйымның, кәсіпорынның бірінші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 орындаушы директор, президент, басқарма төрағасы, ұйымның басқарушысы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қамтамасыз ету қызметінің жетекшісі"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қамтамасыз ету қызметінің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(әлеуметтік, экономикалық, қаржылық, заңгерлік) және халықты әлеуметтік қорғау ұйымдарындағы немесе тиісті бейіндегі лауазымдарда кемінде 2 жыл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(әлеуметтік, экономикалық, қаржылық,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Құрылымдық бөлімшенің жұмысын ұйымдастыру және оған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Құрылымдық бөлімшенің қызметін жалпы басқару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Құрылымдық бөлімшенің қызметіне басшылық жасау және жұмыс нәтижесіне жауапты болу.</w:t>
            </w:r>
          </w:p>
          <w:p>
            <w:pPr>
              <w:spacing w:after="20"/>
              <w:ind w:left="20"/>
              <w:jc w:val="both"/>
            </w:pPr>
            <w:r>
              <w:rPr>
                <w:rFonts w:ascii="Times New Roman"/>
                <w:b w:val="false"/>
                <w:i w:val="false"/>
                <w:color w:val="000000"/>
                <w:sz w:val="20"/>
              </w:rPr>
              <w:t>
2. Құрылымдық бөлімшенің жұмысын жоспарлау және тиімді ұйымдастыруды қамтамасыз ету.</w:t>
            </w:r>
          </w:p>
          <w:p>
            <w:pPr>
              <w:spacing w:after="20"/>
              <w:ind w:left="20"/>
              <w:jc w:val="both"/>
            </w:pPr>
            <w:r>
              <w:rPr>
                <w:rFonts w:ascii="Times New Roman"/>
                <w:b w:val="false"/>
                <w:i w:val="false"/>
                <w:color w:val="000000"/>
                <w:sz w:val="20"/>
              </w:rPr>
              <w:t>
3. Құрылымдық бөлімшенің жұмыс жоспарын әзірлеу және оның орындалуын бақылау.</w:t>
            </w:r>
          </w:p>
          <w:p>
            <w:pPr>
              <w:spacing w:after="20"/>
              <w:ind w:left="20"/>
              <w:jc w:val="both"/>
            </w:pPr>
            <w:r>
              <w:rPr>
                <w:rFonts w:ascii="Times New Roman"/>
                <w:b w:val="false"/>
                <w:i w:val="false"/>
                <w:color w:val="000000"/>
                <w:sz w:val="20"/>
              </w:rPr>
              <w:t>
4. Азаматтардың зейнетақы, басқа да әлеуметтік төлемдер мен жәрдемақыларын төлеу туралы өтініштерін мамандардың уақтылы қарауына бақылау жасау.</w:t>
            </w:r>
          </w:p>
          <w:p>
            <w:pPr>
              <w:spacing w:after="20"/>
              <w:ind w:left="20"/>
              <w:jc w:val="both"/>
            </w:pPr>
            <w:r>
              <w:rPr>
                <w:rFonts w:ascii="Times New Roman"/>
                <w:b w:val="false"/>
                <w:i w:val="false"/>
                <w:color w:val="000000"/>
                <w:sz w:val="20"/>
              </w:rPr>
              <w:t>
5. Көзделген төлемдердің түрі мен мөлшерін анықтаудың дұрыстығын бақылауды жүзеге асыру.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зейнетақымен және әлеуметтік қамтамасыз ету саласындағы ақпараттық жүйелер мен деректер базасын, сондай-ақ ақпараттық-коммуникациялық технологияларды, оның ішінде интернет-ресурстарды, телеграммаларды, чатбот және т.б.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xml:space="preserve">
№ 13192 болып тіркелген).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2.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Қаржы-шаруашылық қызметті ұйымдастыру, есеп және қаржылық талдау.</w:t>
            </w:r>
          </w:p>
          <w:p>
            <w:pPr>
              <w:spacing w:after="20"/>
              <w:ind w:left="20"/>
              <w:jc w:val="both"/>
            </w:pPr>
            <w:r>
              <w:rPr>
                <w:rFonts w:ascii="Times New Roman"/>
                <w:b w:val="false"/>
                <w:i w:val="false"/>
                <w:color w:val="000000"/>
                <w:sz w:val="20"/>
              </w:rPr>
              <w:t>
5. Шаруашылық және қаржылық шарттарды жасасу және орындау тәртібі.</w:t>
            </w:r>
          </w:p>
          <w:p>
            <w:pPr>
              <w:spacing w:after="20"/>
              <w:ind w:left="20"/>
              <w:jc w:val="both"/>
            </w:pPr>
            <w:r>
              <w:rPr>
                <w:rFonts w:ascii="Times New Roman"/>
                <w:b w:val="false"/>
                <w:i w:val="false"/>
                <w:color w:val="000000"/>
                <w:sz w:val="20"/>
              </w:rPr>
              <w:t>
6. Психология негіздері кәсіпорынның техникалық, экономикалық даму болашағы.</w:t>
            </w:r>
          </w:p>
          <w:p>
            <w:pPr>
              <w:spacing w:after="20"/>
              <w:ind w:left="20"/>
              <w:jc w:val="both"/>
            </w:pPr>
            <w:r>
              <w:rPr>
                <w:rFonts w:ascii="Times New Roman"/>
                <w:b w:val="false"/>
                <w:i w:val="false"/>
                <w:color w:val="000000"/>
                <w:sz w:val="20"/>
              </w:rPr>
              <w:t>
7. Әлеуметтік жұмыстағы этика негіздері (Кәсіби этика кодексі).</w:t>
            </w:r>
          </w:p>
          <w:p>
            <w:pPr>
              <w:spacing w:after="20"/>
              <w:ind w:left="20"/>
              <w:jc w:val="both"/>
            </w:pPr>
            <w:r>
              <w:rPr>
                <w:rFonts w:ascii="Times New Roman"/>
                <w:b w:val="false"/>
                <w:i w:val="false"/>
                <w:color w:val="000000"/>
                <w:sz w:val="20"/>
              </w:rPr>
              <w:t>
8. Еңбекті қорғау, қауіпсіздік техникасы, өртке қарсы қауіпсіздік және өндірістік санитария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p>
            <w:pPr>
              <w:spacing w:after="20"/>
              <w:ind w:left="20"/>
              <w:jc w:val="both"/>
            </w:pPr>
            <w:r>
              <w:rPr>
                <w:rFonts w:ascii="Times New Roman"/>
                <w:b w:val="false"/>
                <w:i w:val="false"/>
                <w:color w:val="000000"/>
                <w:sz w:val="20"/>
              </w:rPr>
              <w:t>
Зейнатақы және жәрдемақы төлеу бойынша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Зейнетақы,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2. Зейнетақы мен жәрдемақыларды төлеуге республикалық бюджеттен трансферттерді уақтылы бөлу үшін қажетті ақпараттар мен деректерді жоспарлауды және дайындауды, міндетті зейнетақы жарналарын және міндетті әлеуметтік аударымдарды уақтылы аударуды жүзеге асыру.</w:t>
            </w:r>
          </w:p>
          <w:p>
            <w:pPr>
              <w:spacing w:after="20"/>
              <w:ind w:left="20"/>
              <w:jc w:val="both"/>
            </w:pPr>
            <w:r>
              <w:rPr>
                <w:rFonts w:ascii="Times New Roman"/>
                <w:b w:val="false"/>
                <w:i w:val="false"/>
                <w:color w:val="000000"/>
                <w:sz w:val="20"/>
              </w:rPr>
              <w:t>
3. Әлеуметтік төлемдер мен алушылар контингенті бойынша талдамалық материалдарды жинауды және уақтылы ұсынуды қамтамасыз ету.</w:t>
            </w:r>
          </w:p>
          <w:p>
            <w:pPr>
              <w:spacing w:after="20"/>
              <w:ind w:left="20"/>
              <w:jc w:val="both"/>
            </w:pPr>
            <w:r>
              <w:rPr>
                <w:rFonts w:ascii="Times New Roman"/>
                <w:b w:val="false"/>
                <w:i w:val="false"/>
                <w:color w:val="000000"/>
                <w:sz w:val="20"/>
              </w:rPr>
              <w:t>
4. Зейнетақыларды, жәрдемақыларды, әлеуметтік аударымдарды, әлеуметтік аударымдарды уақтылы және (немесе) толық төлемегені үшін өсімпұл төлеу мәселелері бойынша есеп пен есептілікті жүргізуге қажетті құжаттарды толтыру.</w:t>
            </w:r>
          </w:p>
          <w:p>
            <w:pPr>
              <w:spacing w:after="20"/>
              <w:ind w:left="20"/>
              <w:jc w:val="both"/>
            </w:pPr>
            <w:r>
              <w:rPr>
                <w:rFonts w:ascii="Times New Roman"/>
                <w:b w:val="false"/>
                <w:i w:val="false"/>
                <w:color w:val="000000"/>
                <w:sz w:val="20"/>
              </w:rPr>
              <w:t>
5. Әлеуметтік төлемдерді төлеу және алу мәселелері бойынша консультация беру және түсініктеме беру.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зейнетақымен және әлеуметтік қамтамасыз ету саласындағы ақпараттық жүйелер мен деректер базасын, сондай-ақ ақпараттық-коммуникациялық технологияларды, оның ішінде интернет-ресурстарды, телеграммалар, чатбот және т.б.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2.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Қаржы-шаруашылық қызметті ұйымдастыру, есеп және қаржылық талдау.</w:t>
            </w:r>
          </w:p>
          <w:p>
            <w:pPr>
              <w:spacing w:after="20"/>
              <w:ind w:left="20"/>
              <w:jc w:val="both"/>
            </w:pPr>
            <w:r>
              <w:rPr>
                <w:rFonts w:ascii="Times New Roman"/>
                <w:b w:val="false"/>
                <w:i w:val="false"/>
                <w:color w:val="000000"/>
                <w:sz w:val="20"/>
              </w:rPr>
              <w:t>
5. Шаруашылық және қаржылық шарттарды жасасу және орындау тәртібі.</w:t>
            </w:r>
          </w:p>
          <w:p>
            <w:pPr>
              <w:spacing w:after="20"/>
              <w:ind w:left="20"/>
              <w:jc w:val="both"/>
            </w:pPr>
            <w:r>
              <w:rPr>
                <w:rFonts w:ascii="Times New Roman"/>
                <w:b w:val="false"/>
                <w:i w:val="false"/>
                <w:color w:val="000000"/>
                <w:sz w:val="20"/>
              </w:rPr>
              <w:t>
6. Психология негіздері кәсіпорынның техникалық, экономикалық даму болашағы.</w:t>
            </w:r>
          </w:p>
          <w:p>
            <w:pPr>
              <w:spacing w:after="20"/>
              <w:ind w:left="20"/>
              <w:jc w:val="both"/>
            </w:pPr>
            <w:r>
              <w:rPr>
                <w:rFonts w:ascii="Times New Roman"/>
                <w:b w:val="false"/>
                <w:i w:val="false"/>
                <w:color w:val="000000"/>
                <w:sz w:val="20"/>
              </w:rPr>
              <w:t>
7. Әлеуметтік жұмыстағы этика негіздері (Кәсіби этика кодексі).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Зейнетақы, жәрдемақы, әлеуметтік төлемдер төлеуді ұйымдастыру бойынша жұмыстарды жүзеге асыру.</w:t>
            </w:r>
          </w:p>
          <w:p>
            <w:pPr>
              <w:spacing w:after="20"/>
              <w:ind w:left="20"/>
              <w:jc w:val="both"/>
            </w:pPr>
            <w:r>
              <w:rPr>
                <w:rFonts w:ascii="Times New Roman"/>
                <w:b w:val="false"/>
                <w:i w:val="false"/>
                <w:color w:val="000000"/>
                <w:sz w:val="20"/>
              </w:rPr>
              <w:t>
2. ӘСМҚ-нан жекелеген азаматтар мен әлеуметтік топтарға берілетін әлеуметтік төлемдердің түрлері мен мөлшерін анықтау.</w:t>
            </w:r>
          </w:p>
          <w:p>
            <w:pPr>
              <w:spacing w:after="20"/>
              <w:ind w:left="20"/>
              <w:jc w:val="both"/>
            </w:pPr>
            <w:r>
              <w:rPr>
                <w:rFonts w:ascii="Times New Roman"/>
                <w:b w:val="false"/>
                <w:i w:val="false"/>
                <w:color w:val="000000"/>
                <w:sz w:val="20"/>
              </w:rPr>
              <w:t>
3. Зейнеткерлердің, жәрдемақы алушылардың санын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4. Зейнетақылар мен өзге де әлеуметтік төлемдердің уақтылы төленуін бақылауды жүзеге асыру.</w:t>
            </w:r>
          </w:p>
          <w:p>
            <w:pPr>
              <w:spacing w:after="20"/>
              <w:ind w:left="20"/>
              <w:jc w:val="both"/>
            </w:pPr>
            <w:r>
              <w:rPr>
                <w:rFonts w:ascii="Times New Roman"/>
                <w:b w:val="false"/>
                <w:i w:val="false"/>
                <w:color w:val="000000"/>
                <w:sz w:val="20"/>
              </w:rPr>
              <w:t>
5. Зейнетақы, жәрдемақы және басқа да әлеуметтік төлемдерді алушылардың электрондық дерекқорын құру.</w:t>
            </w:r>
          </w:p>
          <w:p>
            <w:pPr>
              <w:spacing w:after="20"/>
              <w:ind w:left="20"/>
              <w:jc w:val="both"/>
            </w:pPr>
            <w:r>
              <w:rPr>
                <w:rFonts w:ascii="Times New Roman"/>
                <w:b w:val="false"/>
                <w:i w:val="false"/>
                <w:color w:val="000000"/>
                <w:sz w:val="20"/>
              </w:rPr>
              <w:t>
6. Зейнетақы мен жәрдемақы төлеуге республикалық бюджеттен трансферттерді уақтылы бөлу үшін қажетті ақпарат пен деректерді қалыптастыру.</w:t>
            </w:r>
          </w:p>
          <w:p>
            <w:pPr>
              <w:spacing w:after="20"/>
              <w:ind w:left="20"/>
              <w:jc w:val="both"/>
            </w:pPr>
            <w:r>
              <w:rPr>
                <w:rFonts w:ascii="Times New Roman"/>
                <w:b w:val="false"/>
                <w:i w:val="false"/>
                <w:color w:val="000000"/>
                <w:sz w:val="20"/>
              </w:rPr>
              <w:t>
7. Зейнетақы мен жәрдемақы төлеу бойынша банк операцияларын жүргізуді ұйымдастыру.</w:t>
            </w:r>
          </w:p>
          <w:p>
            <w:pPr>
              <w:spacing w:after="20"/>
              <w:ind w:left="20"/>
              <w:jc w:val="both"/>
            </w:pPr>
            <w:r>
              <w:rPr>
                <w:rFonts w:ascii="Times New Roman"/>
                <w:b w:val="false"/>
                <w:i w:val="false"/>
                <w:color w:val="000000"/>
                <w:sz w:val="20"/>
              </w:rPr>
              <w:t>
8. Бұқаралық ақпарат құралдарында және еңбек ұжымдарында міндетті әлеуметтік сақтандыру туралы заңнаманы түсіндіру бойынша ақпараттық және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 </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2.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3. Әлеуметтік жұмыстағы этика негіздері (Кәсіби этика кодексі).</w:t>
            </w:r>
          </w:p>
          <w:p>
            <w:pPr>
              <w:spacing w:after="20"/>
              <w:ind w:left="20"/>
              <w:jc w:val="both"/>
            </w:pPr>
            <w:r>
              <w:rPr>
                <w:rFonts w:ascii="Times New Roman"/>
                <w:b w:val="false"/>
                <w:i w:val="false"/>
                <w:color w:val="000000"/>
                <w:sz w:val="20"/>
              </w:rPr>
              <w:t>
4. Зейнетақы және әлеуметтік қамсыздандыру саласында ақпараттық жүйе мен деректер базасын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p>
            <w:pPr>
              <w:spacing w:after="20"/>
              <w:ind w:left="20"/>
              <w:jc w:val="both"/>
            </w:pPr>
            <w:r>
              <w:rPr>
                <w:rFonts w:ascii="Times New Roman"/>
                <w:b w:val="false"/>
                <w:i w:val="false"/>
                <w:color w:val="000000"/>
                <w:sz w:val="20"/>
              </w:rPr>
              <w:t>
Зейнетақы мен жәрдемақы алушылардың істерін жүргізуді, есепке алуды және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Зейнетақы, жәрдемақы және әлеуметтік төлемдерді төлеу үшін істер макеттерін қалыптастыру.</w:t>
            </w:r>
          </w:p>
          <w:p>
            <w:pPr>
              <w:spacing w:after="20"/>
              <w:ind w:left="20"/>
              <w:jc w:val="both"/>
            </w:pPr>
            <w:r>
              <w:rPr>
                <w:rFonts w:ascii="Times New Roman"/>
                <w:b w:val="false"/>
                <w:i w:val="false"/>
                <w:color w:val="000000"/>
                <w:sz w:val="20"/>
              </w:rPr>
              <w:t>
2. Зейнетақы, жәрдемақы және өзге де әлеуметтік төлемдерді алушылар макеттерінің халықты бақылау және әлеуметтік қорғау жөніндегі аумақтық органдарға бекітуге ұсынылуына бақылауды жүзеге асыру.</w:t>
            </w:r>
          </w:p>
          <w:p>
            <w:pPr>
              <w:spacing w:after="20"/>
              <w:ind w:left="20"/>
              <w:jc w:val="both"/>
            </w:pPr>
            <w:r>
              <w:rPr>
                <w:rFonts w:ascii="Times New Roman"/>
                <w:b w:val="false"/>
                <w:i w:val="false"/>
                <w:color w:val="000000"/>
                <w:sz w:val="20"/>
              </w:rPr>
              <w:t>
3. Зейнетақы, жәрдемақы және әлеуметтік төлемдер алушылардың істерін жүргізу, есепке алу және сақтау жөніндегі жұмысты жүзеге асыру.</w:t>
            </w:r>
          </w:p>
          <w:p>
            <w:pPr>
              <w:spacing w:after="20"/>
              <w:ind w:left="20"/>
              <w:jc w:val="both"/>
            </w:pPr>
            <w:r>
              <w:rPr>
                <w:rFonts w:ascii="Times New Roman"/>
                <w:b w:val="false"/>
                <w:i w:val="false"/>
                <w:color w:val="000000"/>
                <w:sz w:val="20"/>
              </w:rPr>
              <w:t>
4. Зейнетақы істеріне түгендеу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тіркелген).</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тіркелген). </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тіркелген).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тіркелген). </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тіркелген).</w:t>
            </w:r>
          </w:p>
          <w:p>
            <w:pPr>
              <w:spacing w:after="20"/>
              <w:ind w:left="20"/>
              <w:jc w:val="both"/>
            </w:pPr>
            <w:r>
              <w:rPr>
                <w:rFonts w:ascii="Times New Roman"/>
                <w:b w:val="false"/>
                <w:i w:val="false"/>
                <w:color w:val="000000"/>
                <w:sz w:val="20"/>
              </w:rPr>
              <w:t>
2. Құжаттаманы жүргізу бөлігіндегі Қазақстан Республикасының мұрағаттық заңнамалары және нормативті құқықтық акттерінің негіздері.</w:t>
            </w:r>
          </w:p>
          <w:p>
            <w:pPr>
              <w:spacing w:after="20"/>
              <w:ind w:left="20"/>
              <w:jc w:val="both"/>
            </w:pPr>
            <w:r>
              <w:rPr>
                <w:rFonts w:ascii="Times New Roman"/>
                <w:b w:val="false"/>
                <w:i w:val="false"/>
                <w:color w:val="000000"/>
                <w:sz w:val="20"/>
              </w:rPr>
              <w:t>
3. Зейнетақымен қамсыздандыру, әлеуметтік сақтандыру мәселелері бойынша ұйымдардың өзара іс-қимылының сызбалары мен әдістері.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бағытталу, күтпеген жағдайларда өзін-өзі ұстай білу қабілеті, шешімділік және табандылық, өз іс-әрекеттері мен қабылданған шешімдер үшін жауапкершілік, энергиялық, бастамашылдық, парасаттылық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да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 (мекеменің, ұйымның және кәсіпорынның бірінші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 орындаушы директор, президент, басқарма төрағасы, ұйымның басқарушысы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тағайындау бойынша маман"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Зейнетақымен қамсыздандыру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p>
            <w:pPr>
              <w:spacing w:after="20"/>
              <w:ind w:left="20"/>
              <w:jc w:val="both"/>
            </w:pPr>
            <w:r>
              <w:rPr>
                <w:rFonts w:ascii="Times New Roman"/>
                <w:b w:val="false"/>
                <w:i w:val="false"/>
                <w:color w:val="000000"/>
                <w:sz w:val="20"/>
              </w:rPr>
              <w:t>
6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білім немесе халықты әлеуметтік қорғау ұйымдарында біліктілігі орта деңгейдегі бірінші санатты маман лауазымында кемінде 3 жыл жұмыс өтілі;</w:t>
            </w:r>
          </w:p>
          <w:p>
            <w:pPr>
              <w:spacing w:after="20"/>
              <w:ind w:left="20"/>
              <w:jc w:val="both"/>
            </w:pPr>
            <w:r>
              <w:rPr>
                <w:rFonts w:ascii="Times New Roman"/>
                <w:b w:val="false"/>
                <w:i w:val="false"/>
                <w:color w:val="000000"/>
                <w:sz w:val="20"/>
              </w:rPr>
              <w:t>
бірінші санатты: техникалық және кәсіптік білімі және жұмыс өтілі халықты әлеуметтік қорғау ұйымдарындағы орта деңгейдегі екінші санатты маман лауазымындағы кемінде 2 жыл;</w:t>
            </w:r>
          </w:p>
          <w:p>
            <w:pPr>
              <w:spacing w:after="20"/>
              <w:ind w:left="20"/>
              <w:jc w:val="both"/>
            </w:pPr>
            <w:r>
              <w:rPr>
                <w:rFonts w:ascii="Times New Roman"/>
                <w:b w:val="false"/>
                <w:i w:val="false"/>
                <w:color w:val="000000"/>
                <w:sz w:val="20"/>
              </w:rPr>
              <w:t>
екінші санатты: техникалық және кәсіптік білім және халықты әлеуметтік қорғау ұйымдарында біліктілігі орта деңгейдегі санаты жоқ маман лауазымында кемінде 1 жыл жұмыс өтілі болуы тиіс;</w:t>
            </w:r>
          </w:p>
          <w:p>
            <w:pPr>
              <w:spacing w:after="20"/>
              <w:ind w:left="20"/>
              <w:jc w:val="both"/>
            </w:pPr>
            <w:r>
              <w:rPr>
                <w:rFonts w:ascii="Times New Roman"/>
                <w:b w:val="false"/>
                <w:i w:val="false"/>
                <w:color w:val="000000"/>
                <w:sz w:val="20"/>
              </w:rPr>
              <w:t>
санатсыз: техникалық және кәсіптік білім, мамандығы бойынша жұмыс өтіліне талап қойылмайды.</w:t>
            </w:r>
          </w:p>
          <w:p>
            <w:pPr>
              <w:spacing w:after="20"/>
              <w:ind w:left="20"/>
              <w:jc w:val="both"/>
            </w:pPr>
            <w:r>
              <w:rPr>
                <w:rFonts w:ascii="Times New Roman"/>
                <w:b w:val="false"/>
                <w:i w:val="false"/>
                <w:color w:val="000000"/>
                <w:sz w:val="20"/>
              </w:rPr>
              <w:t>
Біліктілігі жоғары деңгейлі маман:</w:t>
            </w:r>
          </w:p>
          <w:p>
            <w:pPr>
              <w:spacing w:after="20"/>
              <w:ind w:left="20"/>
              <w:jc w:val="both"/>
            </w:pPr>
            <w:r>
              <w:rPr>
                <w:rFonts w:ascii="Times New Roman"/>
                <w:b w:val="false"/>
                <w:i w:val="false"/>
                <w:color w:val="000000"/>
                <w:sz w:val="20"/>
              </w:rPr>
              <w:t>
жоғары санатты: жоғары білім немесе халықты әлеуметтік қорғау ұйымдарында біліктілігі жоғары деңгейдегі жоғары санатты маман лауазымындағы жұмыс өтілі санаттар бойынша 3 жылдан кем емес;</w:t>
            </w:r>
          </w:p>
          <w:p>
            <w:pPr>
              <w:spacing w:after="20"/>
              <w:ind w:left="20"/>
              <w:jc w:val="both"/>
            </w:pPr>
            <w:r>
              <w:rPr>
                <w:rFonts w:ascii="Times New Roman"/>
                <w:b w:val="false"/>
                <w:i w:val="false"/>
                <w:color w:val="000000"/>
                <w:sz w:val="20"/>
              </w:rPr>
              <w:t>
бірінші санатты: жоғары білім және халықты әлеуметтік қорғау ұйымдарында біліктілігі жоғары деңгейдегі екінші санатты маман лауазымында кемінде 2 жыл жұмыс өтілі болуы тиіс;</w:t>
            </w:r>
          </w:p>
          <w:p>
            <w:pPr>
              <w:spacing w:after="20"/>
              <w:ind w:left="20"/>
              <w:jc w:val="both"/>
            </w:pPr>
            <w:r>
              <w:rPr>
                <w:rFonts w:ascii="Times New Roman"/>
                <w:b w:val="false"/>
                <w:i w:val="false"/>
                <w:color w:val="000000"/>
                <w:sz w:val="20"/>
              </w:rPr>
              <w:t>
екінші санатты: жоғары білім және халықты әлеуметтік қорғау ұйымдарында біліктілігі жоғары деңгейдегі санатсыз маман лауазымындағы жұмыс өтілі 1 жылдан кем емес;</w:t>
            </w:r>
          </w:p>
          <w:p>
            <w:pPr>
              <w:spacing w:after="20"/>
              <w:ind w:left="20"/>
              <w:jc w:val="both"/>
            </w:pPr>
            <w:r>
              <w:rPr>
                <w:rFonts w:ascii="Times New Roman"/>
                <w:b w:val="false"/>
                <w:i w:val="false"/>
                <w:color w:val="000000"/>
                <w:sz w:val="20"/>
              </w:rPr>
              <w:t>
санатсыз: жоғары білім,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Зейнетақы, жәрдемақы және әлеуметтік төлемдер алушылардың іс макетін қалыптастыру үшін құжаттарға алғашқы тексеру және талдау жүргізу.</w:t>
            </w:r>
          </w:p>
          <w:p>
            <w:pPr>
              <w:spacing w:after="20"/>
              <w:ind w:left="20"/>
              <w:jc w:val="both"/>
            </w:pPr>
            <w:r>
              <w:rPr>
                <w:rFonts w:ascii="Times New Roman"/>
                <w:b w:val="false"/>
                <w:i w:val="false"/>
                <w:color w:val="000000"/>
                <w:sz w:val="20"/>
              </w:rPr>
              <w:t>
2. ӘСМҚ-нан зейнетақыларды, жәрдемақыларды, әлеуметтік төлемдерді дербестендірілген есепке алуды жүргізу.</w:t>
            </w:r>
          </w:p>
          <w:p>
            <w:pPr>
              <w:spacing w:after="20"/>
              <w:ind w:left="20"/>
              <w:jc w:val="both"/>
            </w:pPr>
            <w:r>
              <w:rPr>
                <w:rFonts w:ascii="Times New Roman"/>
                <w:b w:val="false"/>
                <w:i w:val="false"/>
                <w:color w:val="000000"/>
                <w:sz w:val="20"/>
              </w:rPr>
              <w:t>
3. Зейнетақы; базалық зейнетақы төлемі;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4. Зейнетақы, жәрдемақы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 базалық зейнетақы төлемін;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6. Зейнетақы, жәрдемақы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т.б.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тіркелді). </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тіркелді).</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тіркелді).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тіркелді).</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жылғы 3 тамыздағы № 232 бұйрығы (Нормативтік құқықтық актілерді мемлекеттік тіркеу тізілімінде № 15629 болып тіркелген). </w:t>
            </w:r>
          </w:p>
          <w:p>
            <w:pPr>
              <w:spacing w:after="20"/>
              <w:ind w:left="20"/>
              <w:jc w:val="both"/>
            </w:pPr>
            <w:r>
              <w:rPr>
                <w:rFonts w:ascii="Times New Roman"/>
                <w:b w:val="false"/>
                <w:i w:val="false"/>
                <w:color w:val="000000"/>
                <w:sz w:val="20"/>
              </w:rPr>
              <w:t>
2.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3. Әлеуметтік жұмыстағы этика негіздері (Кәсіби этика кодексі).</w:t>
            </w:r>
          </w:p>
          <w:p>
            <w:pPr>
              <w:spacing w:after="20"/>
              <w:ind w:left="20"/>
              <w:jc w:val="both"/>
            </w:pPr>
            <w:r>
              <w:rPr>
                <w:rFonts w:ascii="Times New Roman"/>
                <w:b w:val="false"/>
                <w:i w:val="false"/>
                <w:color w:val="000000"/>
                <w:sz w:val="20"/>
              </w:rPr>
              <w:t>
4.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төлеуді есепке алу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ӘСҚМ-нан зейнетақы, әлеуметтік төлемдер мен жәрдемақылардың мөлшерін анықтау.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консультанция және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11224 болып тіркелді).</w:t>
            </w:r>
          </w:p>
          <w:p>
            <w:pPr>
              <w:spacing w:after="20"/>
              <w:ind w:left="20"/>
              <w:jc w:val="both"/>
            </w:pPr>
            <w:r>
              <w:rPr>
                <w:rFonts w:ascii="Times New Roman"/>
                <w:b w:val="false"/>
                <w:i w:val="false"/>
                <w:color w:val="000000"/>
                <w:sz w:val="2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министрінің м.а. 2016 жылғы 13 қаңтардағы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13094 болып тіркелді).</w:t>
            </w:r>
          </w:p>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13192 болып тіркелді). </w:t>
            </w:r>
          </w:p>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13371 болып тіркелді).</w:t>
            </w:r>
          </w:p>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әлеуметтік қорғау министрінің м.а. 2017 жылғы 3 тамыздағы № 232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15629 болып тіркелді).</w:t>
            </w:r>
          </w:p>
          <w:p>
            <w:pPr>
              <w:spacing w:after="20"/>
              <w:ind w:left="20"/>
              <w:jc w:val="both"/>
            </w:pPr>
            <w:r>
              <w:rPr>
                <w:rFonts w:ascii="Times New Roman"/>
                <w:b w:val="false"/>
                <w:i w:val="false"/>
                <w:color w:val="000000"/>
                <w:sz w:val="20"/>
              </w:rPr>
              <w:t>
2. Зейнетақы, жәрдемақы және әлеуметтік төлемдерді есептеу, қайта есептеу тәртібі.</w:t>
            </w:r>
          </w:p>
          <w:p>
            <w:pPr>
              <w:spacing w:after="20"/>
              <w:ind w:left="20"/>
              <w:jc w:val="both"/>
            </w:pPr>
            <w:r>
              <w:rPr>
                <w:rFonts w:ascii="Times New Roman"/>
                <w:b w:val="false"/>
                <w:i w:val="false"/>
                <w:color w:val="000000"/>
                <w:sz w:val="20"/>
              </w:rPr>
              <w:t>
3.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оң әсер ету, өзін-өзі бақылау, ұстамдылық, эмпатия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да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қатынастар жөніндегі маман</w:t>
            </w:r>
          </w:p>
          <w:p>
            <w:pPr>
              <w:spacing w:after="20"/>
              <w:ind w:left="20"/>
              <w:jc w:val="both"/>
            </w:pPr>
            <w:r>
              <w:rPr>
                <w:rFonts w:ascii="Times New Roman"/>
                <w:b w:val="false"/>
                <w:i w:val="false"/>
                <w:color w:val="000000"/>
                <w:sz w:val="20"/>
              </w:rPr>
              <w:t xml:space="preserve">
Әлеуметтік жұмыс жөніндегі маман </w:t>
            </w:r>
          </w:p>
          <w:p>
            <w:pPr>
              <w:spacing w:after="20"/>
              <w:ind w:left="20"/>
              <w:jc w:val="both"/>
            </w:pPr>
            <w:r>
              <w:rPr>
                <w:rFonts w:ascii="Times New Roman"/>
                <w:b w:val="false"/>
                <w:i w:val="false"/>
                <w:color w:val="000000"/>
                <w:sz w:val="20"/>
              </w:rPr>
              <w:t>
(жалпы профиль)</w:t>
            </w:r>
          </w:p>
          <w:p>
            <w:pPr>
              <w:spacing w:after="20"/>
              <w:ind w:left="20"/>
              <w:jc w:val="both"/>
            </w:pPr>
            <w:r>
              <w:rPr>
                <w:rFonts w:ascii="Times New Roman"/>
                <w:b w:val="false"/>
                <w:i w:val="false"/>
                <w:color w:val="000000"/>
                <w:sz w:val="20"/>
              </w:rPr>
              <w:t>
Халықты әлеуметтік қорғау қызметінің маманы</w:t>
            </w:r>
          </w:p>
          <w:p>
            <w:pPr>
              <w:spacing w:after="20"/>
              <w:ind w:left="20"/>
              <w:jc w:val="both"/>
            </w:pPr>
            <w:r>
              <w:rPr>
                <w:rFonts w:ascii="Times New Roman"/>
                <w:b w:val="false"/>
                <w:i w:val="false"/>
                <w:color w:val="000000"/>
                <w:sz w:val="20"/>
              </w:rPr>
              <w:t>
Әлеуметтік жұмыс жөніндегі консультант</w:t>
            </w:r>
          </w:p>
          <w:p>
            <w:pPr>
              <w:spacing w:after="20"/>
              <w:ind w:left="20"/>
              <w:jc w:val="both"/>
            </w:pPr>
            <w:r>
              <w:rPr>
                <w:rFonts w:ascii="Times New Roman"/>
                <w:b w:val="false"/>
                <w:i w:val="false"/>
                <w:color w:val="000000"/>
                <w:sz w:val="20"/>
              </w:rPr>
              <w:t>
(жалпы профиль) (Супервизор)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p>
            <w:pPr>
              <w:spacing w:after="20"/>
              <w:ind w:left="20"/>
              <w:jc w:val="both"/>
            </w:pPr>
            <w:r>
              <w:rPr>
                <w:rFonts w:ascii="Times New Roman"/>
                <w:b w:val="false"/>
                <w:i w:val="false"/>
                <w:color w:val="000000"/>
                <w:sz w:val="20"/>
              </w:rPr>
              <w:t>
Халықты жұмыспен қамту орталығының құрылымдық бөлімшесінің (бөлімінің, сектордың, топтың)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№16057 болып тіркелді).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