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337e" w14:textId="87f3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548 бұйрығы. Қазақстан Республикасының Әділет министрлігінде 2019 жылғы 29 шілдеде № 19112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Автомобиль жолдары саласындағы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2)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18071 болып тіркелген, 2019 жылғы 15 қаңтарда Қазақстан Республикасы Нормативтік құқықтық актілерінің эталондық бақылау банкінде жарияланған):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 мынадай редакцияда жазылсын:</w:t>
      </w:r>
    </w:p>
    <w:bookmarkStart w:name="z8" w:id="5"/>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Ресей Федерациясы шекарасы (Екатеринбургке) – Алматы, Қостанай, Нұр-Сұлтан, Қарағанды арқылы автомобиль жолының Нұр-Сұлтан – Теміртау 1291 + 335 километр (бұдан әрі – км) – 1425 + 422 км учаскесі (бұдан әрі – ақылы жол (учаске)) ақылы негізде пайдаланылады;</w:t>
      </w:r>
    </w:p>
    <w:bookmarkEnd w:id="5"/>
    <w:bookmarkStart w:name="z9" w:id="6"/>
    <w:p>
      <w:pPr>
        <w:spacing w:after="0"/>
        <w:ind w:left="0"/>
        <w:jc w:val="both"/>
      </w:pPr>
      <w:r>
        <w:rPr>
          <w:rFonts w:ascii="Times New Roman"/>
          <w:b w:val="false"/>
          <w:i w:val="false"/>
          <w:color w:val="000000"/>
          <w:sz w:val="28"/>
        </w:rPr>
        <w:t xml:space="preserve">
      2) жүріп өту мынадай баламалы жол арқылы жүзеге асырылуы мүмкін: Нұр-Сұлтан – Қабанбай батыр – Энтузиаст – Киевка – Темiртау республикалық маңызы бар жалпыға ортақ автомобиль жолы;"; </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Ақылы автомобиль жолы (учаскесі) бойынша жүріп өту үшін төлем </w:t>
      </w:r>
      <w:r>
        <w:rPr>
          <w:rFonts w:ascii="Times New Roman"/>
          <w:b w:val="false"/>
          <w:i w:val="false"/>
          <w:color w:val="000000"/>
          <w:sz w:val="28"/>
        </w:rPr>
        <w:t>мөлшерлемелері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
    <w:bookmarkStart w:name="z11" w:id="8"/>
    <w:p>
      <w:pPr>
        <w:spacing w:after="0"/>
        <w:ind w:left="0"/>
        <w:jc w:val="both"/>
      </w:pPr>
      <w:r>
        <w:rPr>
          <w:rFonts w:ascii="Times New Roman"/>
          <w:b w:val="false"/>
          <w:i w:val="false"/>
          <w:color w:val="000000"/>
          <w:sz w:val="28"/>
        </w:rPr>
        <w:t xml:space="preserve">
      3)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2018 жылғы 24 желтоқсандағы № 904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18073 болып тіркелген, 2019 жылғы 15 қаңтарда Қазақстан Республикасы Нормативтік құқықтық актілерінің эталондық бақылау банкінде жарияланған):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13" w:id="9"/>
    <w:p>
      <w:pPr>
        <w:spacing w:after="0"/>
        <w:ind w:left="0"/>
        <w:jc w:val="both"/>
      </w:pPr>
      <w:r>
        <w:rPr>
          <w:rFonts w:ascii="Times New Roman"/>
          <w:b w:val="false"/>
          <w:i w:val="false"/>
          <w:color w:val="000000"/>
          <w:sz w:val="28"/>
        </w:rPr>
        <w:t xml:space="preserve">
      "2) жүріп өту мынадай баламалы жол арқылы жүзеге асырылуы мүмкін: Ресей Федерациясы шекарасы (Екатеринбургқа) – Алматы, Қостанай, Нұр-Сұлтан, Қарағанды арқылы республикалық маңызы бар ортақ пайдаланылатын автомобиль жолының Алматы – Құрты учаскесі, Қапшағай – Құрты республикалық маңызы бар ортақ пайдаланылатын автомобиль жолы;". </w:t>
      </w:r>
    </w:p>
    <w:bookmarkEnd w:id="9"/>
    <w:bookmarkStart w:name="z14"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7"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548 бұйрығына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26 наурыздағы </w:t>
            </w:r>
            <w:r>
              <w:br/>
            </w:r>
            <w:r>
              <w:rPr>
                <w:rFonts w:ascii="Times New Roman"/>
                <w:b w:val="false"/>
                <w:i w:val="false"/>
                <w:color w:val="000000"/>
                <w:sz w:val="20"/>
              </w:rPr>
              <w:t xml:space="preserve">№ 315 бұйрығына </w:t>
            </w:r>
            <w:r>
              <w:br/>
            </w:r>
            <w:r>
              <w:rPr>
                <w:rFonts w:ascii="Times New Roman"/>
                <w:b w:val="false"/>
                <w:i w:val="false"/>
                <w:color w:val="000000"/>
                <w:sz w:val="20"/>
              </w:rPr>
              <w:t>2-қосымша</w:t>
            </w:r>
          </w:p>
        </w:tc>
      </w:tr>
    </w:tbl>
    <w:bookmarkStart w:name="z22" w:id="16"/>
    <w:p>
      <w:pPr>
        <w:spacing w:after="0"/>
        <w:ind w:left="0"/>
        <w:jc w:val="left"/>
      </w:pPr>
      <w:r>
        <w:rPr>
          <w:rFonts w:ascii="Times New Roman"/>
          <w:b/>
          <w:i w:val="false"/>
          <w:color w:val="000000"/>
        </w:rPr>
        <w:t xml:space="preserve"> Халықаралық және республикалық маңызы бар жалпыға ортақ пайдаланыталын автомобиль жолдарының тізбесі, олардың атаулары мен индекстері, оның ішінде қорғаныстық мақсатта пайдаланылатын автомобиль жолдарының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8325"/>
        <w:gridCol w:w="2565"/>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(Самараға) - Шымкент, Орал, Ақтөбе, Қызылорда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 Алматы, Қостанай, Нұр-Сұлтан, Қарағанды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Павлодар, Семей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 - ӨР шекарасы (Термезге)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(Челябинскiге) – РФ шекарасы (Новосибирскiге), Петропавл, Омбы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Петропавл, Көкшетау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(Ташкентке)-Шымкент-Тараз-Алматы-Қорғас, Көкпек, Көктал, Қайнар арқылы (ҚР шекарасына кiреберiспен және Тараз, Құлан, Қордай шатқалының айналма жолдарымен, Қордай шатқалымен)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 Шемонаиха- РФ шекарасы (Аягөздің және Сарқандтың айналма жолдарымен және Мұқры шатқалының кiреберiсімен)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Алматы-Шамалған -Ұзынағаш – Аққайнар – Сұраншы батыр - ҚР шекарасы (Ұзынағаш кентіне кiреберiспен)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Шонжы – Көлжат - ҚХР шекарасы (ҚХР шекарасына кiреберiспен)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шекарасы (Түп) (Кеген шатқалының айналма жолымен)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(ҚХР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(Барнаулға)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 РФ шекарасы (Есiлге)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Кiшкенекөл - Бидайық - РФ шекарасы (Омбыға)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Утмек - ҚР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-Сарыағаш-Абай - Жiбек жолы (ӨР шекарасы Атакент ауылына кіреберіспен Сырдария, Гүлстан, Шыназ және Сарыағаш санаториясына)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Арқалық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–Успенка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Шелек - Қорғас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Тарбағатай-Бұғаз</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 Қостанай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Комсомольское - Денисовка - Рудный -Қостанай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Ақтөбе-Мәртөк - РФ шекарасы (Орынборға)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РФ шекарасы (Орскке)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Ембі - Шалқар -Ырғыз</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Ақтөбе-Атырау- РФ шекарасы (Астраханьға)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РФ шекарасы (Озинкиге)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шекарасы (Бузулукке)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Шетпе-Жетiбай - Ақтау порты (Жетібай арқылы және Шетпеге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 өзен - Кендірлі - ТР шекарасы (Түркменбашыға)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 Жетібай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Ақжiгіт - ӨР шекарасы (Нүкіске)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Қорғалжың (Қорғалжың қорығына кіреберіспен)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Қабанбай батыр - Энтузиаст - Киевка - Темiртау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Ерейментау - Шідерті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Павлодардың батыс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Макин-Ақсу-Торғай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 аймағының жолдары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Щучье-Зеренді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Нұр-Сұлтанға айналма жол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Көкшетау-Рузаевка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Көкшетау-Атбасар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Жақсы-Есіл-Бузулук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Көкшетауға айналма жол (Әуежайға кіреберіспен)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Кеген-Нарынқол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"Көкпек-Кеген-Түп" а/ж - Жалаңаш - Саты - Құрметтi (Көлсай көлiне кiреберiспен)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Алматы-Талғар-Байдибек би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Қапшағай-Құрты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Көктал - Байсерке - Междуреченское" а/ж – РФ шекарасы (Екатеринбургке) - Алматы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(Сарыөзек ст.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Алма-Тау турбазасына кiреберiс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Алматы-Космостанция (Алматы және Алма-Арасан санаторийлеріне кiреберiспен)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Семей-Қайнар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Өскемен-Семей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Алтай – Үлкен Нарын - Қатон Қарағай - Рахман қайнары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 Қалжыр-Марқакөл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Қалкаман - Баянаул - Үмiткер - Ботақара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Мерке-Бурылбайтал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 Қайнар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Кентау-Түркiстан-Арыстанбаб-Шәуiлдiр-Төрткөл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Шымкентке солтүстік айналма жол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Мұкұр-Құлсары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а/ж - Жәйрем- Қаражал-Атасу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Ақшатау-Ағадыр-Ортау - "Қызылорда- Павлодар" а/ж</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Қостанай-Әулиекөл-Сұрған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Бастау-Ақтау-Теміртау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"Қостанай-Жақсы" а/ж – "Қостанай-Қарабұтақ" а/ж</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а/ж - РФ шекарасы (Екатеринбургке) - Алматы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-Ертіс - Русская Поляна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Рудныйдың батыс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 Жәнiбек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Ленин-Ақсу-Көктөбе-Үлкен Ақжар – Курчатов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ойын-сауық орталығына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шекарасына (Қарасуға)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Петропавлға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Ақтөбенің солтүстік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Өнеге-Бисен-Сайхин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Колутон-Ақкөл-Минское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Рысқұловқа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Қарағандыға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Ерейментауға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Ордасына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w:t>
            </w:r>
          </w:p>
        </w:tc>
      </w:tr>
    </w:tbl>
    <w:bookmarkStart w:name="z23"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Беков</w:t>
      </w:r>
    </w:p>
    <w:p>
      <w:pPr>
        <w:spacing w:after="0"/>
        <w:ind w:left="0"/>
        <w:jc w:val="both"/>
      </w:pPr>
      <w:r>
        <w:rPr>
          <w:rFonts w:ascii="Times New Roman"/>
          <w:b w:val="false"/>
          <w:i w:val="false"/>
          <w:color w:val="000000"/>
          <w:sz w:val="28"/>
        </w:rPr>
        <w:t>
      а/ж – автомобиль жолдары</w:t>
      </w:r>
    </w:p>
    <w:p>
      <w:pPr>
        <w:spacing w:after="0"/>
        <w:ind w:left="0"/>
        <w:jc w:val="both"/>
      </w:pPr>
      <w:r>
        <w:rPr>
          <w:rFonts w:ascii="Times New Roman"/>
          <w:b w:val="false"/>
          <w:i w:val="false"/>
          <w:color w:val="000000"/>
          <w:sz w:val="28"/>
        </w:rPr>
        <w:t>
      ҚР – Қырғызстан Республикасы</w:t>
      </w:r>
    </w:p>
    <w:p>
      <w:pPr>
        <w:spacing w:after="0"/>
        <w:ind w:left="0"/>
        <w:jc w:val="both"/>
      </w:pPr>
      <w:r>
        <w:rPr>
          <w:rFonts w:ascii="Times New Roman"/>
          <w:b w:val="false"/>
          <w:i w:val="false"/>
          <w:color w:val="000000"/>
          <w:sz w:val="28"/>
        </w:rPr>
        <w:t xml:space="preserve">
      ҚХР – Қытай Халық Республикасы </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ТР – Түрікменстан Республикасы</w:t>
      </w:r>
    </w:p>
    <w:p>
      <w:pPr>
        <w:spacing w:after="0"/>
        <w:ind w:left="0"/>
        <w:jc w:val="both"/>
      </w:pPr>
      <w:r>
        <w:rPr>
          <w:rFonts w:ascii="Times New Roman"/>
          <w:b w:val="false"/>
          <w:i w:val="false"/>
          <w:color w:val="000000"/>
          <w:sz w:val="28"/>
        </w:rPr>
        <w:t>
      РФ – Ресей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548 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902 бұйрығына</w:t>
            </w:r>
            <w:r>
              <w:br/>
            </w:r>
            <w:r>
              <w:rPr>
                <w:rFonts w:ascii="Times New Roman"/>
                <w:b w:val="false"/>
                <w:i w:val="false"/>
                <w:color w:val="000000"/>
                <w:sz w:val="20"/>
              </w:rPr>
              <w:t>2-қосымша</w:t>
            </w:r>
          </w:p>
        </w:tc>
      </w:tr>
    </w:tbl>
    <w:bookmarkStart w:name="z26" w:id="18"/>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8"/>
    <w:p>
      <w:pPr>
        <w:spacing w:after="0"/>
        <w:ind w:left="0"/>
        <w:jc w:val="both"/>
      </w:pPr>
      <w:r>
        <w:rPr>
          <w:rFonts w:ascii="Times New Roman"/>
          <w:b w:val="false"/>
          <w:i w:val="false"/>
          <w:color w:val="000000"/>
          <w:sz w:val="28"/>
        </w:rPr>
        <w:t>
      І-а санатты Ресей Федерациясы шекарасы (Екатеринбургке) – Алматы Қостанай, Нұр-Сұлтан, Қарағанды арқылы республикалық маңызы бар жалпы пайдаланымдағы автомобиль жолының Нұр-Сұлтан – Теміртау 1291 + 335 км – 1425 + 422 км учаскесі: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506"/>
        <w:gridCol w:w="508"/>
        <w:gridCol w:w="508"/>
        <w:gridCol w:w="508"/>
        <w:gridCol w:w="1856"/>
        <w:gridCol w:w="1355"/>
        <w:gridCol w:w="1355"/>
        <w:gridCol w:w="1270"/>
        <w:gridCol w:w="112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автопоездардың жүк көтергіштігі 10 тн дейінгі жүк автомобильдері</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тн-дан 15 тн-ға дейінгі жүк автомобильдері</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тн-дан жоғары, оның ішінде тіркелгіш және ершікті тартқыштар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көлік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бойынша транзит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төлегенде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1291+335-1327+920 км (36,585 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1327+920+-1354+700 км (26,780 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1354+700-1402+685 км (47,985 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1402+685-1425+422 км (22,737 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(134,087 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bookmarkStart w:name="z27" w:id="19"/>
    <w:p>
      <w:pPr>
        <w:spacing w:after="0"/>
        <w:ind w:left="0"/>
        <w:jc w:val="both"/>
      </w:pPr>
      <w:r>
        <w:rPr>
          <w:rFonts w:ascii="Times New Roman"/>
          <w:b w:val="false"/>
          <w:i w:val="false"/>
          <w:color w:val="000000"/>
          <w:sz w:val="28"/>
        </w:rPr>
        <w:t>
      Ескертпе:</w:t>
      </w:r>
    </w:p>
    <w:bookmarkEnd w:id="19"/>
    <w:bookmarkStart w:name="z28" w:id="20"/>
    <w:p>
      <w:pPr>
        <w:spacing w:after="0"/>
        <w:ind w:left="0"/>
        <w:jc w:val="both"/>
      </w:pPr>
      <w:r>
        <w:rPr>
          <w:rFonts w:ascii="Times New Roman"/>
          <w:b w:val="false"/>
          <w:i w:val="false"/>
          <w:color w:val="000000"/>
          <w:sz w:val="28"/>
        </w:rPr>
        <w:t>
      1) аймақ – өзінің ұзақтығы бар және көлік құралының жүк көтергіштігі мен түріне байланысты жүріп өткені үшін белгілі бір ақы мөлшерлемесі бар ақылы автомобиль жолындағы (учаскедегі) жол бөлігі;</w:t>
      </w:r>
    </w:p>
    <w:bookmarkEnd w:id="20"/>
    <w:bookmarkStart w:name="z29" w:id="21"/>
    <w:p>
      <w:pPr>
        <w:spacing w:after="0"/>
        <w:ind w:left="0"/>
        <w:jc w:val="both"/>
      </w:pPr>
      <w:r>
        <w:rPr>
          <w:rFonts w:ascii="Times New Roman"/>
          <w:b w:val="false"/>
          <w:i w:val="false"/>
          <w:color w:val="000000"/>
          <w:sz w:val="28"/>
        </w:rPr>
        <w:t xml:space="preserve">
      2) алдын ала төлеу – пайдаланушының ақылы автомобиль жолдарымен (учаскелерімен) ақы алу пунктері арқылы жүріп өткенге дейінгі төленген ақысы; </w:t>
      </w:r>
    </w:p>
    <w:bookmarkEnd w:id="21"/>
    <w:bookmarkStart w:name="z30" w:id="22"/>
    <w:p>
      <w:pPr>
        <w:spacing w:after="0"/>
        <w:ind w:left="0"/>
        <w:jc w:val="both"/>
      </w:pPr>
      <w:r>
        <w:rPr>
          <w:rFonts w:ascii="Times New Roman"/>
          <w:b w:val="false"/>
          <w:i w:val="false"/>
          <w:color w:val="000000"/>
          <w:sz w:val="28"/>
        </w:rPr>
        <w:t>
      3)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автокөлік;</w:t>
      </w:r>
    </w:p>
    <w:bookmarkEnd w:id="22"/>
    <w:bookmarkStart w:name="z31" w:id="23"/>
    <w:p>
      <w:pPr>
        <w:spacing w:after="0"/>
        <w:ind w:left="0"/>
        <w:jc w:val="both"/>
      </w:pPr>
      <w:r>
        <w:rPr>
          <w:rFonts w:ascii="Times New Roman"/>
          <w:b w:val="false"/>
          <w:i w:val="false"/>
          <w:color w:val="000000"/>
          <w:sz w:val="28"/>
        </w:rPr>
        <w:t>
      4)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көлік немесе ол туралы мәліметтер Қазақстан Республикасы Ішкі істер министрлігінің тіркелген көліктің бірыңғай ақпараттық жүйесінде қамтылмаған;</w:t>
      </w:r>
    </w:p>
    <w:bookmarkEnd w:id="23"/>
    <w:bookmarkStart w:name="z32" w:id="24"/>
    <w:p>
      <w:pPr>
        <w:spacing w:after="0"/>
        <w:ind w:left="0"/>
        <w:jc w:val="both"/>
      </w:pPr>
      <w:r>
        <w:rPr>
          <w:rFonts w:ascii="Times New Roman"/>
          <w:b w:val="false"/>
          <w:i w:val="false"/>
          <w:color w:val="000000"/>
          <w:sz w:val="28"/>
        </w:rPr>
        <w:t>
      5) жергілікті жеңіл көліктер үшін екі бағыттағы барлық маршрут бойынша күнтізбелік 365 күнге 1000 теңге көлемінде жүріп өткені үшін абоненттік төлем төленуі мүмкін.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