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bf00" w14:textId="5ffb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Акваөсірудің (балық өсіру шаруашылығы) өнімділігін және өнім сапасын арттыруды субсидиялау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26 қарашадағы № 270 қаулысы. Батыс Қазақстан облысының Әділет департаментінде 2018 жылғы 4 желтоқсанда № 5418 болып тіркелді. Күші жойылды - Батыс Қазақстан облысы әкімдігінің 2019 жылғы 25 ақпандағы № 45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25.02.2019 </w:t>
      </w:r>
      <w:r>
        <w:rPr>
          <w:rFonts w:ascii="Times New Roman"/>
          <w:b w:val="false"/>
          <w:i w:val="false"/>
          <w:color w:val="ff0000"/>
          <w:sz w:val="28"/>
        </w:rPr>
        <w:t>№ 45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2018 жылғы 4 қазандағы №408 "Акваөсіру (балық өсіру шаруашылығы) өнімділігін және өнім сапасын арттыруды субсидиялау қағидаларын бекіту туралы" (Қазақстан Республикасының Әділет министрлігінде 2018 жылғы 19 қазанда №17583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 беріліп</w:t>
      </w:r>
      <w:r>
        <w:rPr>
          <w:rFonts w:ascii="Times New Roman"/>
          <w:b w:val="false"/>
          <w:i w:val="false"/>
          <w:color w:val="000000"/>
          <w:sz w:val="28"/>
        </w:rPr>
        <w:t xml:space="preserve"> отырған акваөсірудің (балық өсіру шаруашылығы) өнімділігін және өнім сапасын арттыруды субсидиялау көлемдері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И.В.Стексовке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w:t>
            </w:r>
            <w:r>
              <w:br/>
            </w:r>
            <w:r>
              <w:rPr>
                <w:rFonts w:ascii="Times New Roman"/>
                <w:b w:val="false"/>
                <w:i w:val="false"/>
                <w:color w:val="000000"/>
                <w:sz w:val="20"/>
              </w:rPr>
              <w:t>№ 270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Акваөсірудің (балық өсіру шаруашылығы) өнімділігін және өнім сапасын арттыруды субсидиялау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59"/>
        <w:gridCol w:w="2231"/>
        <w:gridCol w:w="3050"/>
        <w:gridCol w:w="2088"/>
        <w:gridCol w:w="2239"/>
        <w:gridCol w:w="1517"/>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 балық өнімдерінің түрі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өнімінің көлемі, кг</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өнімдерінің 1 кг өндірісіне азық шығындарына берілетін субсидиялардың бекітілген нормативі, кг</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бойынша жалпы азық шығыны, кг</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өнімге шығындар есебінен балықтар азығына берілетін субсидиялардың бекітілген сомасы, теңге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мың теңге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оның буданы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және оның буданы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27 190,5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bl>
    <w:bookmarkStart w:name="z11" w:id="6"/>
    <w:p>
      <w:pPr>
        <w:spacing w:after="0"/>
        <w:ind w:left="0"/>
        <w:jc w:val="both"/>
      </w:pPr>
      <w:r>
        <w:rPr>
          <w:rFonts w:ascii="Times New Roman"/>
          <w:b w:val="false"/>
          <w:i w:val="false"/>
          <w:color w:val="000000"/>
          <w:sz w:val="28"/>
        </w:rPr>
        <w:t>
      Ескерту: аббревиатураның толық жазылуы:</w:t>
      </w:r>
      <w:r>
        <w:br/>
      </w:r>
      <w:r>
        <w:rPr>
          <w:rFonts w:ascii="Times New Roman"/>
          <w:b w:val="false"/>
          <w:i w:val="false"/>
          <w:color w:val="000000"/>
          <w:sz w:val="28"/>
        </w:rPr>
        <w:t>кг – килограмм.</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