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0b24" w14:textId="a050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Көкпекті аудандық бюджеті туралы" Көкпекті аудандық мәслихатының 2017 жылғы 22 желтоқсандағы № 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7 қыркүйектегі № 25-2 шешімі. Шығыс Қазақстан облысы Әділет департаментінің Көкпекті аудандық Әділет басқармасында 2018 жылғы 19 қыркүйекте № 5-15-123 болып тіркелді. Күші жойылды - Шығыс Қазақстан облысы Көкпекті аудандық мәслихатының 2018 жылғы 21 желтоқсандағы № 30-2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21.12.2018 </w:t>
      </w:r>
      <w:r>
        <w:rPr>
          <w:rFonts w:ascii="Times New Roman"/>
          <w:b w:val="false"/>
          <w:i w:val="false"/>
          <w:color w:val="ff0000"/>
          <w:sz w:val="28"/>
        </w:rPr>
        <w:t>№ 30-2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2018 жылғы 22 тамыздағы "Шығыс Қазақстан облыстық мәслихатының 2017 жылғы 13 желтоқсандағы "2018-2020 жылдарға арналған облыстық бюджет туралы"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22/245-VI (нормативтік құқықтық актілердің мемлекеттік тіркеу Тізілімінде № 5674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"2018-2020 жылдарға арналған Көкпекті аудандық бюджеті туралы" Көкпекті аудандық мәслихатының 2017 жылғы 22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5355 тіркелген, 2017 жылғы 28 желтоқсанда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2"/>
    <w:p>
      <w:pPr>
        <w:spacing w:after="0"/>
        <w:ind w:left="0"/>
        <w:jc w:val="both"/>
      </w:pPr>
      <w:r>
        <w:rPr>
          <w:rFonts w:ascii="Times New Roman"/>
          <w:b w:val="false"/>
          <w:i w:val="false"/>
          <w:color w:val="000000"/>
          <w:sz w:val="28"/>
        </w:rPr>
        <w:t xml:space="preserve">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2018 жылға мынадай көлемде бекітілсін:</w:t>
      </w:r>
    </w:p>
    <w:bookmarkEnd w:id="2"/>
    <w:bookmarkStart w:name="z9" w:id="3"/>
    <w:p>
      <w:pPr>
        <w:spacing w:after="0"/>
        <w:ind w:left="0"/>
        <w:jc w:val="both"/>
      </w:pPr>
      <w:r>
        <w:rPr>
          <w:rFonts w:ascii="Times New Roman"/>
          <w:b w:val="false"/>
          <w:i w:val="false"/>
          <w:color w:val="000000"/>
          <w:sz w:val="28"/>
        </w:rPr>
        <w:t xml:space="preserve">
      1) кірістер – 6 291 282,5 мың теңге, 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841 600,8 мың теңге; </w:t>
      </w:r>
    </w:p>
    <w:bookmarkEnd w:id="4"/>
    <w:bookmarkStart w:name="z11" w:id="5"/>
    <w:p>
      <w:pPr>
        <w:spacing w:after="0"/>
        <w:ind w:left="0"/>
        <w:jc w:val="both"/>
      </w:pPr>
      <w:r>
        <w:rPr>
          <w:rFonts w:ascii="Times New Roman"/>
          <w:b w:val="false"/>
          <w:i w:val="false"/>
          <w:color w:val="000000"/>
          <w:sz w:val="28"/>
        </w:rPr>
        <w:t>
      салықтық емес түсімдер – 7 754,0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33 454,2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5 267 269,3 мың теңге;</w:t>
      </w:r>
    </w:p>
    <w:bookmarkEnd w:id="7"/>
    <w:bookmarkStart w:name="z14" w:id="8"/>
    <w:p>
      <w:pPr>
        <w:spacing w:after="0"/>
        <w:ind w:left="0"/>
        <w:jc w:val="both"/>
      </w:pPr>
      <w:r>
        <w:rPr>
          <w:rFonts w:ascii="Times New Roman"/>
          <w:b w:val="false"/>
          <w:i w:val="false"/>
          <w:color w:val="000000"/>
          <w:sz w:val="28"/>
        </w:rPr>
        <w:t>
      2) шығындар – 6 155 993,9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35 556,4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56 060,0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20 503,6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114 785,0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114 785,0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-15 052,8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15 052,8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56 060,0 мың теңге;</w:t>
      </w:r>
    </w:p>
    <w:bookmarkEnd w:id="17"/>
    <w:bookmarkStart w:name="z24" w:id="18"/>
    <w:p>
      <w:pPr>
        <w:spacing w:after="0"/>
        <w:ind w:left="0"/>
        <w:jc w:val="both"/>
      </w:pPr>
      <w:r>
        <w:rPr>
          <w:rFonts w:ascii="Times New Roman"/>
          <w:b w:val="false"/>
          <w:i w:val="false"/>
          <w:color w:val="000000"/>
          <w:sz w:val="28"/>
        </w:rPr>
        <w:t>
      қарыздарды өтеу – 20 503,6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120 700,6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7"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аудандық бюджетте облыстық бюджеттен 323 795,5 мың теңге сомасында ағымдағы нысаналы трансферттер ескерілсін.";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Көкпекті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xml:space="preserve">№ 25-2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1 қосымша</w:t>
            </w:r>
          </w:p>
        </w:tc>
      </w:tr>
    </w:tbl>
    <w:bookmarkStart w:name="z32"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6 291 282,5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786 600,8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292 509,4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5 267 269,3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5 267 269,3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5 267 269,3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6 155 993,9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3 059 421,9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2 660 242,8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2 582 742,8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2 541 837,8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109 966,1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1 374 239,8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1 360 996,8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240 683,2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7 қыркүйектегі </w:t>
            </w:r>
            <w:r>
              <w:br/>
            </w:r>
            <w:r>
              <w:rPr>
                <w:rFonts w:ascii="Times New Roman"/>
                <w:b w:val="false"/>
                <w:i w:val="false"/>
                <w:color w:val="000000"/>
                <w:sz w:val="20"/>
              </w:rPr>
              <w:t xml:space="preserve">№ 25-2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4 қосымша</w:t>
            </w:r>
          </w:p>
        </w:tc>
      </w:tr>
    </w:tbl>
    <w:bookmarkStart w:name="z41" w:id="24"/>
    <w:p>
      <w:pPr>
        <w:spacing w:after="0"/>
        <w:ind w:left="0"/>
        <w:jc w:val="left"/>
      </w:pPr>
      <w:r>
        <w:rPr>
          <w:rFonts w:ascii="Times New Roman"/>
          <w:b/>
          <w:i w:val="false"/>
          <w:color w:val="000000"/>
        </w:rPr>
        <w:t xml:space="preserve"> 2018 жылға арналған облыстық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79 843,0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оқу-әдістемелік әдебиеттер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37 691,5</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 меншік агенттіктері арқылы жұмысқа орналастыру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төртінші деңгейдегі бюджетке өтетін селолық округтер әкімдерін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Интернет желісінің жылдамдығын арттыруға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мектептерінде рұқсат нүктесін орнатуға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іс-сапар шығындарын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қызмет үрдісін автоматтандыруға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 бағыты бойынша мұғалімдерді курстық даярлауға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жолдарының жұмыс істеуін қамтамасыз етуге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50 005,9</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дәрі-дәрмекті қолдану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