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03b6" w14:textId="7320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2018 жылғы 12 наурыздағы № 21/4-VI шешімі. Шығыс Қазақстан облысының Әділет департаментінде 2018 жылғы 2 сәуірде № 5586 болып тіркелді. Күші жойылды - Шығыс Қазақстан облысы Бесқарағай аудандық мәслихатының 2022 жылғы 31 мамырдағы № 20/2-VII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Бесқарағай аудандық мәслихатының 31.05.2022 </w:t>
      </w:r>
      <w:r>
        <w:rPr>
          <w:rFonts w:ascii="Times New Roman"/>
          <w:b w:val="false"/>
          <w:i w:val="false"/>
          <w:color w:val="ff0000"/>
          <w:sz w:val="28"/>
        </w:rPr>
        <w:t>№ 20/2-VII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25-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 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16299 нөмірімен тіркелген) сәйкес, Бесқарағай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"Бесқарағай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қосымшаға сәйкес бекітілсін.</w:t>
      </w:r>
    </w:p>
    <w:bookmarkEnd w:id="1"/>
    <w:bookmarkStart w:name="z3" w:id="2"/>
    <w:p>
      <w:pPr>
        <w:spacing w:after="0"/>
        <w:ind w:left="0"/>
        <w:jc w:val="both"/>
      </w:pPr>
      <w:r>
        <w:rPr>
          <w:rFonts w:ascii="Times New Roman"/>
          <w:b w:val="false"/>
          <w:i w:val="false"/>
          <w:color w:val="000000"/>
          <w:sz w:val="28"/>
        </w:rPr>
        <w:t xml:space="preserve">
      2. ""Бесқарағай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2017 жылғы 17 наурыздағы № 9/7-VІ (нормативтік құқықтық актілерді мемлекеттік тіркеу Тізілімінде 4935 нөмірімен тіркелген, Қазақстан Республикасы нормативтік құқықтық актілерінің эталондық бақылау банкінде электрондық түрде 2017 жылғы 12 сәуірде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12 наурыздағы </w:t>
            </w:r>
            <w:r>
              <w:br/>
            </w:r>
            <w:r>
              <w:rPr>
                <w:rFonts w:ascii="Times New Roman"/>
                <w:b w:val="false"/>
                <w:i w:val="false"/>
                <w:color w:val="000000"/>
                <w:sz w:val="20"/>
              </w:rPr>
              <w:t xml:space="preserve">№ 21/4-VI шешімімен бекітілген </w:t>
            </w:r>
          </w:p>
        </w:tc>
      </w:tr>
    </w:tbl>
    <w:bookmarkStart w:name="z6" w:id="4"/>
    <w:p>
      <w:pPr>
        <w:spacing w:after="0"/>
        <w:ind w:left="0"/>
        <w:jc w:val="left"/>
      </w:pPr>
      <w:r>
        <w:rPr>
          <w:rFonts w:ascii="Times New Roman"/>
          <w:b/>
          <w:i w:val="false"/>
          <w:color w:val="000000"/>
        </w:rPr>
        <w:t xml:space="preserve"> "Бесқарағай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"Бесқарағай аудандық мәслихатының аппараты" ММ-нің "Б" корпусы мемлекеттік әкімшілік қызметшілерінің қызметін бағалаудың әдістемесі (бұдан әрі – Әдістеме)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25-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 тармағына</w:t>
      </w:r>
      <w:r>
        <w:rPr>
          <w:rFonts w:ascii="Times New Roman"/>
          <w:b w:val="false"/>
          <w:i w:val="false"/>
          <w:color w:val="000000"/>
          <w:sz w:val="28"/>
        </w:rPr>
        <w:t xml:space="preserve"> сәйкес және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16299 нөмірімен тіркелген) негізінде әзірленіп "Бесқарағай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жұмысын жүргізу бойынша міндеттер жүктелген мәслихат аппаратының қызметкері жұмыс органы болып табылатын Бағалау жөніндегі комиссия (бұдан әрі - Комиссия) құрылады. </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орыс тілінде өзгеріс енгізілді, мемлекеттік тіліндегі мәтіні өзгермейді – Шығыс Қазақстан облысы Бесқарағай аудандық мәслихатының 27.10.2020 </w:t>
      </w:r>
      <w:r>
        <w:rPr>
          <w:rFonts w:ascii="Times New Roman"/>
          <w:b w:val="false"/>
          <w:i w:val="false"/>
          <w:color w:val="000000"/>
          <w:sz w:val="28"/>
        </w:rPr>
        <w:t>№ 57/14-VI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25"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26" w:id="24"/>
    <w:p>
      <w:pPr>
        <w:spacing w:after="0"/>
        <w:ind w:left="0"/>
        <w:jc w:val="both"/>
      </w:pPr>
      <w:r>
        <w:rPr>
          <w:rFonts w:ascii="Times New Roman"/>
          <w:b w:val="false"/>
          <w:i w:val="false"/>
          <w:color w:val="000000"/>
          <w:sz w:val="28"/>
        </w:rPr>
        <w:t>
      8. Бағалауға байланысты құжаттар Бесқарағай аудандық мәслихат аппаратында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29"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0" w:id="2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өкілетті органның) бірінші басшысы болған жағдайда жеке жұмыс жоспары осы лауазымды тұлғамен бекітіледі. </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Шығыс Қазақстан облысы Бесқарағай аудандық мәслихатының 27.10.2020 </w:t>
      </w:r>
      <w:r>
        <w:rPr>
          <w:rFonts w:ascii="Times New Roman"/>
          <w:b w:val="false"/>
          <w:i w:val="false"/>
          <w:color w:val="000000"/>
          <w:sz w:val="28"/>
        </w:rPr>
        <w:t>№ 57/14-VI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"Б" корпусы қызметшісінің қызметін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xml:space="preserve">
      14. НМИ саны 5 құрайды. </w:t>
      </w:r>
    </w:p>
    <w:bookmarkEnd w:id="37"/>
    <w:bookmarkStart w:name="z40" w:id="38"/>
    <w:p>
      <w:pPr>
        <w:spacing w:after="0"/>
        <w:ind w:left="0"/>
        <w:jc w:val="both"/>
      </w:pPr>
      <w:r>
        <w:rPr>
          <w:rFonts w:ascii="Times New Roman"/>
          <w:b w:val="false"/>
          <w:i w:val="false"/>
          <w:color w:val="000000"/>
          <w:sz w:val="28"/>
        </w:rPr>
        <w:t>
      15. Жеке жұмыс жоспары Бесқарағай аудандық мәслихатының аппаратында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xml:space="preserve">
      2) түзетуге жіберу. </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Кадр жұмысын жүргізу бойынша міндеттер жүктелген мәслихат аппаратының қызметкері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Кадр жұмысын жүргізу бойынша міндеттер жүктелген мәслихат аппаратының қызметкері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34.Комиссияның хатшысы кадр жұмысын жүргізу бойынша міндеттер жүктелген мәслихат аппаратының қызметкері болып табылады. Комиссияның хатшысы дауыс беруге қатыспайды.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орыс тілінде өзгеріс енгізілді, мемлекеттік тіліндегі мәтіні өзгермейді – Шығыс Қазақстан облысы Бесқарағай аудандық мәслихатының 27.10.2020 </w:t>
      </w:r>
      <w:r>
        <w:rPr>
          <w:rFonts w:ascii="Times New Roman"/>
          <w:b w:val="false"/>
          <w:i w:val="false"/>
          <w:color w:val="000000"/>
          <w:sz w:val="28"/>
        </w:rPr>
        <w:t>№ 57/14-VI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35. Кадр жұмысын жүргізу бойынша міндеттер жүктелген мәслихат аппаратының қызметкері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Кадр жұмысын жүргізу бойынша міндеттер жүктелген мәслихат аппаратының қызметкері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орыс тілінде өзгеріс енгізілді, мемлекеттік тіліндегі мәтіні өзгермейді – Шығыс Қазақстан облысы Бесқарағай аудандық мәслихатының 27.10.2020 </w:t>
      </w:r>
      <w:r>
        <w:rPr>
          <w:rFonts w:ascii="Times New Roman"/>
          <w:b w:val="false"/>
          <w:i w:val="false"/>
          <w:color w:val="000000"/>
          <w:sz w:val="28"/>
        </w:rPr>
        <w:t>№ 57/14-VI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40. Кадр жұмысын жүргізу бойынша міндеттер жүктелген мәслихат аппаратының қызметкері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жұмысын жүргізу бойынша міндеттер жүктелген мәслихат аппаратының қызметкерімен және мемлекеттік органның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жұмысын жүргізу бойынша міндеттер жүктелген мәслихат аппаратының қызметкерімен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 xml:space="preserve">1-қосымша </w:t>
            </w:r>
          </w:p>
        </w:tc>
      </w:tr>
    </w:tbl>
    <w:bookmarkStart w:name="z90" w:id="87"/>
    <w:p>
      <w:pPr>
        <w:spacing w:after="0"/>
        <w:ind w:left="0"/>
        <w:jc w:val="both"/>
      </w:pPr>
      <w:r>
        <w:rPr>
          <w:rFonts w:ascii="Times New Roman"/>
          <w:b w:val="false"/>
          <w:i w:val="false"/>
          <w:color w:val="000000"/>
          <w:sz w:val="28"/>
        </w:rPr>
        <w:t xml:space="preserve">
      Нысан </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(тегі, аты-жөнінің бірінші әріптері) </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w:t>
            </w:r>
          </w:p>
        </w:tc>
      </w:tr>
    </w:tbl>
    <w:bookmarkStart w:name="z92"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p>
      <w:pPr>
        <w:spacing w:after="0"/>
        <w:ind w:left="0"/>
        <w:jc w:val="both"/>
      </w:pPr>
      <w:bookmarkStart w:name="z93" w:id="89"/>
      <w:r>
        <w:rPr>
          <w:rFonts w:ascii="Times New Roman"/>
          <w:b w:val="false"/>
          <w:i w:val="false"/>
          <w:color w:val="000000"/>
          <w:sz w:val="28"/>
        </w:rPr>
        <w:t xml:space="preserve">
      __________________________________ жыл </w:t>
      </w:r>
    </w:p>
    <w:bookmarkEnd w:id="89"/>
    <w:p>
      <w:pPr>
        <w:spacing w:after="0"/>
        <w:ind w:left="0"/>
        <w:jc w:val="both"/>
      </w:pPr>
      <w:r>
        <w:rPr>
          <w:rFonts w:ascii="Times New Roman"/>
          <w:b w:val="false"/>
          <w:i w:val="false"/>
          <w:color w:val="000000"/>
          <w:sz w:val="28"/>
        </w:rPr>
        <w:t xml:space="preserve">   (жеке жоспар құрастырылатын кезең)</w:t>
      </w:r>
    </w:p>
    <w:p>
      <w:pPr>
        <w:spacing w:after="0"/>
        <w:ind w:left="0"/>
        <w:jc w:val="both"/>
      </w:pPr>
      <w:bookmarkStart w:name="z94" w:id="90"/>
      <w:r>
        <w:rPr>
          <w:rFonts w:ascii="Times New Roman"/>
          <w:b w:val="false"/>
          <w:i w:val="false"/>
          <w:color w:val="000000"/>
          <w:sz w:val="28"/>
        </w:rPr>
        <w:t xml:space="preserve">
      Қызметшінің (тегі, аты, әкесінің аты (болған жағдайда))_____________________________ </w:t>
      </w:r>
    </w:p>
    <w:bookmarkEnd w:id="90"/>
    <w:p>
      <w:pPr>
        <w:spacing w:after="0"/>
        <w:ind w:left="0"/>
        <w:jc w:val="both"/>
      </w:pPr>
      <w:r>
        <w:rPr>
          <w:rFonts w:ascii="Times New Roman"/>
          <w:b w:val="false"/>
          <w:i w:val="false"/>
          <w:color w:val="000000"/>
          <w:sz w:val="28"/>
        </w:rPr>
        <w:t xml:space="preserve">Қызметшінің лауазымы: _______________________________________________________ </w:t>
      </w:r>
    </w:p>
    <w:p>
      <w:pPr>
        <w:spacing w:after="0"/>
        <w:ind w:left="0"/>
        <w:jc w:val="both"/>
      </w:pPr>
      <w:r>
        <w:rPr>
          <w:rFonts w:ascii="Times New Roman"/>
          <w:b w:val="false"/>
          <w:i w:val="false"/>
          <w:color w:val="000000"/>
          <w:sz w:val="28"/>
        </w:rPr>
        <w:t xml:space="preserve">Қызметшінің құрылымдық бөлімшесінің атауы:____________________________________ </w:t>
      </w:r>
    </w:p>
    <w:p>
      <w:pPr>
        <w:spacing w:after="0"/>
        <w:ind w:left="0"/>
        <w:jc w:val="both"/>
      </w:pPr>
      <w:r>
        <w:rPr>
          <w:rFonts w:ascii="Times New Roman"/>
          <w:b w:val="false"/>
          <w:i w:val="false"/>
          <w:color w:val="000000"/>
          <w:sz w:val="28"/>
        </w:rPr>
        <w:t>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5" w:id="91"/>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xml:space="preserve">(тегі, аты-жөнінің бірінші әріптері)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xml:space="preserve">(тегі, аты-жөнінің бірінші әріптері)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 </w:t>
            </w:r>
            <w:r>
              <w:br/>
            </w:r>
            <w:r>
              <w:rPr>
                <w:rFonts w:ascii="Times New Roman"/>
                <w:b w:val="false"/>
                <w:i w:val="false"/>
                <w:color w:val="000000"/>
                <w:sz w:val="20"/>
              </w:rPr>
              <w:t xml:space="preserve">әдістемесіне 2-қосымша </w:t>
            </w:r>
          </w:p>
        </w:tc>
      </w:tr>
    </w:tbl>
    <w:bookmarkStart w:name="z97" w:id="92"/>
    <w:p>
      <w:pPr>
        <w:spacing w:after="0"/>
        <w:ind w:left="0"/>
        <w:jc w:val="both"/>
      </w:pPr>
      <w:r>
        <w:rPr>
          <w:rFonts w:ascii="Times New Roman"/>
          <w:b w:val="false"/>
          <w:i w:val="false"/>
          <w:color w:val="000000"/>
          <w:sz w:val="28"/>
        </w:rPr>
        <w:t xml:space="preserve">
      Нысан </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______________________________</w:t>
            </w:r>
            <w:r>
              <w:br/>
            </w:r>
            <w:r>
              <w:rPr>
                <w:rFonts w:ascii="Times New Roman"/>
                <w:b w:val="false"/>
                <w:i w:val="false"/>
                <w:color w:val="000000"/>
                <w:sz w:val="20"/>
              </w:rPr>
              <w:t xml:space="preserve">(тегі, аты-жөнінің бірінші әріптері) </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w:t>
            </w:r>
          </w:p>
        </w:tc>
      </w:tr>
    </w:tbl>
    <w:bookmarkStart w:name="z99" w:id="93"/>
    <w:p>
      <w:pPr>
        <w:spacing w:after="0"/>
        <w:ind w:left="0"/>
        <w:jc w:val="left"/>
      </w:pPr>
      <w:r>
        <w:rPr>
          <w:rFonts w:ascii="Times New Roman"/>
          <w:b/>
          <w:i w:val="false"/>
          <w:color w:val="000000"/>
        </w:rPr>
        <w:t xml:space="preserve"> НМИ бойынша бағалау парағы</w:t>
      </w:r>
    </w:p>
    <w:bookmarkEnd w:id="93"/>
    <w:p>
      <w:pPr>
        <w:spacing w:after="0"/>
        <w:ind w:left="0"/>
        <w:jc w:val="both"/>
      </w:pPr>
      <w:bookmarkStart w:name="z100" w:id="94"/>
      <w:r>
        <w:rPr>
          <w:rFonts w:ascii="Times New Roman"/>
          <w:b w:val="false"/>
          <w:i w:val="false"/>
          <w:color w:val="000000"/>
          <w:sz w:val="28"/>
        </w:rPr>
        <w:t xml:space="preserve">
      ____________________________________________________ </w:t>
      </w:r>
    </w:p>
    <w:bookmarkEnd w:id="94"/>
    <w:p>
      <w:pPr>
        <w:spacing w:after="0"/>
        <w:ind w:left="0"/>
        <w:jc w:val="both"/>
      </w:pPr>
      <w:r>
        <w:rPr>
          <w:rFonts w:ascii="Times New Roman"/>
          <w:b w:val="false"/>
          <w:i w:val="false"/>
          <w:color w:val="000000"/>
          <w:sz w:val="28"/>
        </w:rPr>
        <w:t xml:space="preserve">(Т.А.Ә., бағаланатын тұлғаның лауазымы) </w:t>
      </w:r>
    </w:p>
    <w:p>
      <w:pPr>
        <w:spacing w:after="0"/>
        <w:ind w:left="0"/>
        <w:jc w:val="both"/>
      </w:pPr>
      <w:bookmarkStart w:name="z101" w:id="95"/>
      <w:r>
        <w:rPr>
          <w:rFonts w:ascii="Times New Roman"/>
          <w:b w:val="false"/>
          <w:i w:val="false"/>
          <w:color w:val="000000"/>
          <w:sz w:val="28"/>
        </w:rPr>
        <w:t xml:space="preserve">
      ____________________________________ </w:t>
      </w:r>
    </w:p>
    <w:bookmarkEnd w:id="95"/>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6"/>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__________________________________________________ </w:t>
      </w:r>
    </w:p>
    <w:bookmarkEnd w:id="96"/>
    <w:bookmarkStart w:name="z103" w:id="97"/>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 </w:t>
            </w:r>
            <w:r>
              <w:br/>
            </w:r>
            <w:r>
              <w:rPr>
                <w:rFonts w:ascii="Times New Roman"/>
                <w:b w:val="false"/>
                <w:i w:val="false"/>
                <w:color w:val="000000"/>
                <w:sz w:val="20"/>
              </w:rPr>
              <w:t xml:space="preserve">әдістемесіне 3-қосымша </w:t>
            </w:r>
          </w:p>
        </w:tc>
      </w:tr>
    </w:tbl>
    <w:bookmarkStart w:name="z105" w:id="98"/>
    <w:p>
      <w:pPr>
        <w:spacing w:after="0"/>
        <w:ind w:left="0"/>
        <w:jc w:val="both"/>
      </w:pPr>
      <w:r>
        <w:rPr>
          <w:rFonts w:ascii="Times New Roman"/>
          <w:b w:val="false"/>
          <w:i w:val="false"/>
          <w:color w:val="000000"/>
          <w:sz w:val="28"/>
        </w:rPr>
        <w:t xml:space="preserve">
      Нысан </w:t>
      </w:r>
    </w:p>
    <w:bookmarkEnd w:id="98"/>
    <w:bookmarkStart w:name="z106" w:id="99"/>
    <w:p>
      <w:pPr>
        <w:spacing w:after="0"/>
        <w:ind w:left="0"/>
        <w:jc w:val="left"/>
      </w:pPr>
      <w:r>
        <w:rPr>
          <w:rFonts w:ascii="Times New Roman"/>
          <w:b/>
          <w:i w:val="false"/>
          <w:color w:val="000000"/>
        </w:rPr>
        <w:t xml:space="preserve"> Құзыреттер бойынша бағалау парағы </w:t>
      </w:r>
    </w:p>
    <w:bookmarkEnd w:id="99"/>
    <w:p>
      <w:pPr>
        <w:spacing w:after="0"/>
        <w:ind w:left="0"/>
        <w:jc w:val="both"/>
      </w:pPr>
      <w:bookmarkStart w:name="z107" w:id="100"/>
      <w:r>
        <w:rPr>
          <w:rFonts w:ascii="Times New Roman"/>
          <w:b w:val="false"/>
          <w:i w:val="false"/>
          <w:color w:val="000000"/>
          <w:sz w:val="28"/>
        </w:rPr>
        <w:t xml:space="preserve">
      _________________ жыл </w:t>
      </w:r>
    </w:p>
    <w:bookmarkEnd w:id="100"/>
    <w:p>
      <w:pPr>
        <w:spacing w:after="0"/>
        <w:ind w:left="0"/>
        <w:jc w:val="both"/>
      </w:pPr>
      <w:r>
        <w:rPr>
          <w:rFonts w:ascii="Times New Roman"/>
          <w:b w:val="false"/>
          <w:i w:val="false"/>
          <w:color w:val="000000"/>
          <w:sz w:val="28"/>
        </w:rPr>
        <w:t xml:space="preserve">  (бағаланатын жыл)</w:t>
      </w:r>
    </w:p>
    <w:p>
      <w:pPr>
        <w:spacing w:after="0"/>
        <w:ind w:left="0"/>
        <w:jc w:val="both"/>
      </w:pPr>
      <w:bookmarkStart w:name="z108" w:id="101"/>
      <w:r>
        <w:rPr>
          <w:rFonts w:ascii="Times New Roman"/>
          <w:b w:val="false"/>
          <w:i w:val="false"/>
          <w:color w:val="000000"/>
          <w:sz w:val="28"/>
        </w:rPr>
        <w:t xml:space="preserve">
      Бағаланатын қызметшінің (тегі, аты, әкесінің аты (болған </w:t>
      </w:r>
    </w:p>
    <w:bookmarkEnd w:id="101"/>
    <w:p>
      <w:pPr>
        <w:spacing w:after="0"/>
        <w:ind w:left="0"/>
        <w:jc w:val="both"/>
      </w:pPr>
      <w:r>
        <w:rPr>
          <w:rFonts w:ascii="Times New Roman"/>
          <w:b w:val="false"/>
          <w:i w:val="false"/>
          <w:color w:val="000000"/>
          <w:sz w:val="28"/>
        </w:rPr>
        <w:t xml:space="preserve">жағдайда) _________________________________________________________________________ </w:t>
      </w:r>
    </w:p>
    <w:p>
      <w:pPr>
        <w:spacing w:after="0"/>
        <w:ind w:left="0"/>
        <w:jc w:val="both"/>
      </w:pPr>
      <w:r>
        <w:rPr>
          <w:rFonts w:ascii="Times New Roman"/>
          <w:b w:val="false"/>
          <w:i w:val="false"/>
          <w:color w:val="000000"/>
          <w:sz w:val="28"/>
        </w:rPr>
        <w:t xml:space="preserve">Бағаланатын қызметшінің лауазымы: __________________________________ </w:t>
      </w:r>
    </w:p>
    <w:p>
      <w:pPr>
        <w:spacing w:after="0"/>
        <w:ind w:left="0"/>
        <w:jc w:val="both"/>
      </w:pPr>
      <w:r>
        <w:rPr>
          <w:rFonts w:ascii="Times New Roman"/>
          <w:b w:val="false"/>
          <w:i w:val="false"/>
          <w:color w:val="000000"/>
          <w:sz w:val="28"/>
        </w:rPr>
        <w:t>Бағаланатын қызметшінің құрылымдық бөлімшесінің атауы:</w:t>
      </w:r>
    </w:p>
    <w:bookmarkStart w:name="z109" w:id="102"/>
    <w:p>
      <w:pPr>
        <w:spacing w:after="0"/>
        <w:ind w:left="0"/>
        <w:jc w:val="both"/>
      </w:pPr>
      <w:r>
        <w:rPr>
          <w:rFonts w:ascii="Times New Roman"/>
          <w:b w:val="false"/>
          <w:i w:val="false"/>
          <w:color w:val="000000"/>
          <w:sz w:val="28"/>
        </w:rPr>
        <w:t>
      __________________________________________________________________________________</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10" w:id="103"/>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xml:space="preserve">
___________________________ </w:t>
            </w:r>
          </w:p>
          <w:p>
            <w:pPr>
              <w:spacing w:after="20"/>
              <w:ind w:left="20"/>
              <w:jc w:val="both"/>
            </w:pPr>
            <w:r>
              <w:rPr>
                <w:rFonts w:ascii="Times New Roman"/>
                <w:b w:val="false"/>
                <w:i w:val="false"/>
                <w:color w:val="000000"/>
                <w:sz w:val="20"/>
              </w:rPr>
              <w:t xml:space="preserve">(тегі, аты-жөні) </w:t>
            </w:r>
          </w:p>
          <w:p>
            <w:pPr>
              <w:spacing w:after="20"/>
              <w:ind w:left="20"/>
              <w:jc w:val="both"/>
            </w:pPr>
            <w:r>
              <w:rPr>
                <w:rFonts w:ascii="Times New Roman"/>
                <w:b w:val="false"/>
                <w:i w:val="false"/>
                <w:color w:val="000000"/>
                <w:sz w:val="20"/>
              </w:rPr>
              <w:t xml:space="preserve">күні _______________________ </w:t>
            </w:r>
          </w:p>
          <w:p>
            <w:pPr>
              <w:spacing w:after="20"/>
              <w:ind w:left="20"/>
              <w:jc w:val="both"/>
            </w:pPr>
            <w:r>
              <w:rPr>
                <w:rFonts w:ascii="Times New Roman"/>
                <w:b w:val="false"/>
                <w:i w:val="false"/>
                <w:color w:val="000000"/>
                <w:sz w:val="20"/>
              </w:rPr>
              <w:t>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 әдістемесіне </w:t>
            </w:r>
            <w:r>
              <w:br/>
            </w:r>
            <w:r>
              <w:rPr>
                <w:rFonts w:ascii="Times New Roman"/>
                <w:b w:val="false"/>
                <w:i w:val="false"/>
                <w:color w:val="000000"/>
                <w:sz w:val="20"/>
              </w:rPr>
              <w:t>4-қосымша</w:t>
            </w:r>
          </w:p>
        </w:tc>
      </w:tr>
    </w:tbl>
    <w:bookmarkStart w:name="z112" w:id="104"/>
    <w:p>
      <w:pPr>
        <w:spacing w:after="0"/>
        <w:ind w:left="0"/>
        <w:jc w:val="both"/>
      </w:pPr>
      <w:r>
        <w:rPr>
          <w:rFonts w:ascii="Times New Roman"/>
          <w:b w:val="false"/>
          <w:i w:val="false"/>
          <w:color w:val="000000"/>
          <w:sz w:val="28"/>
        </w:rPr>
        <w:t>
      Нысан</w:t>
      </w:r>
    </w:p>
    <w:bookmarkEnd w:id="104"/>
    <w:bookmarkStart w:name="z113" w:id="105"/>
    <w:p>
      <w:pPr>
        <w:spacing w:after="0"/>
        <w:ind w:left="0"/>
        <w:jc w:val="left"/>
      </w:pPr>
      <w:r>
        <w:rPr>
          <w:rFonts w:ascii="Times New Roman"/>
          <w:b/>
          <w:i w:val="false"/>
          <w:color w:val="000000"/>
        </w:rPr>
        <w:t xml:space="preserve"> Құзыреттердің мінез-құлық индикаторлары</w:t>
      </w:r>
    </w:p>
    <w:bookmarkEnd w:id="105"/>
    <w:p>
      <w:pPr>
        <w:spacing w:after="0"/>
        <w:ind w:left="0"/>
        <w:jc w:val="both"/>
      </w:pPr>
      <w:r>
        <w:rPr>
          <w:rFonts w:ascii="Times New Roman"/>
          <w:b w:val="false"/>
          <w:i w:val="false"/>
          <w:color w:val="ff0000"/>
          <w:sz w:val="28"/>
        </w:rPr>
        <w:t xml:space="preserve">
      Ескерту. 4-қосымша жаңа редакцияда – Шығыс Қазақстан облысы Бесқарағай аудандық мәслихатының 27.10.2020 </w:t>
      </w:r>
      <w:r>
        <w:rPr>
          <w:rFonts w:ascii="Times New Roman"/>
          <w:b w:val="false"/>
          <w:i w:val="false"/>
          <w:color w:val="ff0000"/>
          <w:sz w:val="28"/>
        </w:rPr>
        <w:t>№ 57/14-VI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 </w:t>
            </w:r>
          </w:p>
          <w:p>
            <w:pPr>
              <w:spacing w:after="20"/>
              <w:ind w:left="20"/>
              <w:jc w:val="both"/>
            </w:pPr>
            <w:r>
              <w:rPr>
                <w:rFonts w:ascii="Times New Roman"/>
                <w:b w:val="false"/>
                <w:i w:val="false"/>
                <w:color w:val="000000"/>
                <w:sz w:val="20"/>
              </w:rPr>
              <w:t xml:space="preserve">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xml:space="preserve">Қызметкерлердің қойылған міндеттердің орындалуы барысындағы қызметіне бақылау жүргізеді; </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 </w:t>
            </w:r>
          </w:p>
          <w:p>
            <w:pPr>
              <w:spacing w:after="20"/>
              <w:ind w:left="20"/>
              <w:jc w:val="both"/>
            </w:pP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xml:space="preserve">Қызметкерлердің қойылған міндеттердің орындалуына бақылау жүргізбейді; </w:t>
            </w:r>
          </w:p>
          <w:p>
            <w:pPr>
              <w:spacing w:after="20"/>
              <w:ind w:left="20"/>
              <w:jc w:val="both"/>
            </w:pPr>
            <w:r>
              <w:rPr>
                <w:rFonts w:ascii="Times New Roman"/>
                <w:b w:val="false"/>
                <w:i w:val="false"/>
                <w:color w:val="000000"/>
                <w:sz w:val="20"/>
              </w:rPr>
              <w:t>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Басымдылығына қарай тапсырмаларды маңыздылығы ретімен қояды; </w:t>
            </w:r>
          </w:p>
          <w:p>
            <w:pPr>
              <w:spacing w:after="20"/>
              <w:ind w:left="20"/>
              <w:jc w:val="both"/>
            </w:pPr>
            <w:r>
              <w:rPr>
                <w:rFonts w:ascii="Times New Roman"/>
                <w:b w:val="false"/>
                <w:i w:val="false"/>
                <w:color w:val="000000"/>
                <w:sz w:val="20"/>
              </w:rPr>
              <w:t xml:space="preserve">Басшылыққа сапалы құжаттар дайындайды және енгізеді.; </w:t>
            </w:r>
          </w:p>
          <w:p>
            <w:pPr>
              <w:spacing w:after="20"/>
              <w:ind w:left="20"/>
              <w:jc w:val="both"/>
            </w:pP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xml:space="preserve">Сапасыз құжаттар әзірлейді; </w:t>
            </w:r>
          </w:p>
          <w:p>
            <w:pPr>
              <w:spacing w:after="20"/>
              <w:ind w:left="20"/>
              <w:jc w:val="both"/>
            </w:pPr>
            <w:r>
              <w:rPr>
                <w:rFonts w:ascii="Times New Roman"/>
                <w:b w:val="false"/>
                <w:i w:val="false"/>
                <w:color w:val="000000"/>
                <w:sz w:val="20"/>
              </w:rPr>
              <w:t xml:space="preserve">Жедел жұмыс жасамайды; </w:t>
            </w:r>
          </w:p>
          <w:p>
            <w:pPr>
              <w:spacing w:after="20"/>
              <w:ind w:left="20"/>
              <w:jc w:val="both"/>
            </w:pPr>
            <w:r>
              <w:rPr>
                <w:rFonts w:ascii="Times New Roman"/>
                <w:b w:val="false"/>
                <w:i w:val="false"/>
                <w:color w:val="000000"/>
                <w:sz w:val="20"/>
              </w:rPr>
              <w:t>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сенімді қарым-қатынас орнатады; </w:t>
            </w:r>
          </w:p>
          <w:p>
            <w:pPr>
              <w:spacing w:after="20"/>
              <w:ind w:left="20"/>
              <w:jc w:val="both"/>
            </w:pPr>
            <w:r>
              <w:rPr>
                <w:rFonts w:ascii="Times New Roman"/>
                <w:b w:val="false"/>
                <w:i w:val="false"/>
                <w:color w:val="000000"/>
                <w:sz w:val="20"/>
              </w:rPr>
              <w:t xml:space="preserve">Бөлімшенің қоғаммен тиімді жұмысын ұйымдастыру бойынша ұсыныс жасайды; </w:t>
            </w:r>
          </w:p>
          <w:p>
            <w:pPr>
              <w:spacing w:after="20"/>
              <w:ind w:left="20"/>
              <w:jc w:val="both"/>
            </w:pPr>
            <w:r>
              <w:rPr>
                <w:rFonts w:ascii="Times New Roman"/>
                <w:b w:val="false"/>
                <w:i w:val="false"/>
                <w:color w:val="000000"/>
                <w:sz w:val="20"/>
              </w:rPr>
              <w:t xml:space="preserve">Бірлесіп жұмыс атқару үшін әріптестерімен тәжірибесімен және білімімен бөліседі; </w:t>
            </w:r>
          </w:p>
          <w:p>
            <w:pPr>
              <w:spacing w:after="20"/>
              <w:ind w:left="20"/>
              <w:jc w:val="both"/>
            </w:pPr>
            <w:r>
              <w:rPr>
                <w:rFonts w:ascii="Times New Roman"/>
                <w:b w:val="false"/>
                <w:i w:val="false"/>
                <w:color w:val="000000"/>
                <w:sz w:val="20"/>
              </w:rPr>
              <w:t>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өзара сенімсіз қарым-қатынас орнатады; </w:t>
            </w:r>
          </w:p>
          <w:p>
            <w:pPr>
              <w:spacing w:after="20"/>
              <w:ind w:left="20"/>
              <w:jc w:val="both"/>
            </w:pPr>
            <w:r>
              <w:rPr>
                <w:rFonts w:ascii="Times New Roman"/>
                <w:b w:val="false"/>
                <w:i w:val="false"/>
                <w:color w:val="000000"/>
                <w:sz w:val="20"/>
              </w:rPr>
              <w:t xml:space="preserve">Бөлімше және қоғаммен тиімді жұмыс ұйымдастыру бойынша ұсыныс жасамайды; </w:t>
            </w:r>
          </w:p>
          <w:p>
            <w:pPr>
              <w:spacing w:after="20"/>
              <w:ind w:left="20"/>
              <w:jc w:val="both"/>
            </w:pPr>
            <w:r>
              <w:rPr>
                <w:rFonts w:ascii="Times New Roman"/>
                <w:b w:val="false"/>
                <w:i w:val="false"/>
                <w:color w:val="000000"/>
                <w:sz w:val="20"/>
              </w:rPr>
              <w:t xml:space="preserve">Бірлесіп жұмыс атқару үшін әріптестерімен тәжірибесімен және білімімен бөліспейді; </w:t>
            </w:r>
          </w:p>
          <w:p>
            <w:pPr>
              <w:spacing w:after="20"/>
              <w:ind w:left="20"/>
              <w:jc w:val="both"/>
            </w:pPr>
            <w:r>
              <w:rPr>
                <w:rFonts w:ascii="Times New Roman"/>
                <w:b w:val="false"/>
                <w:i w:val="false"/>
                <w:color w:val="000000"/>
                <w:sz w:val="20"/>
              </w:rPr>
              <w:t>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талқылайды; </w:t>
            </w:r>
          </w:p>
          <w:p>
            <w:pPr>
              <w:spacing w:after="20"/>
              <w:ind w:left="20"/>
              <w:jc w:val="both"/>
            </w:pPr>
            <w:r>
              <w:rPr>
                <w:rFonts w:ascii="Times New Roman"/>
                <w:b w:val="false"/>
                <w:i w:val="false"/>
                <w:color w:val="000000"/>
                <w:sz w:val="20"/>
              </w:rPr>
              <w:t xml:space="preserve">Әртүрлі дереккөздерден алынған мағлұматтарды ескере отырып, мүмкін болатын қауіптерді талдайды және болжамдайды; </w:t>
            </w:r>
          </w:p>
          <w:p>
            <w:pPr>
              <w:spacing w:after="20"/>
              <w:ind w:left="20"/>
              <w:jc w:val="both"/>
            </w:pPr>
            <w:r>
              <w:rPr>
                <w:rFonts w:ascii="Times New Roman"/>
                <w:b w:val="false"/>
                <w:i w:val="false"/>
                <w:color w:val="000000"/>
                <w:sz w:val="20"/>
              </w:rPr>
              <w:t>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xml:space="preserve">Әртүрлі дереккөздерден алынған мағлұматтарды ескермейді, мүмкін болатын қауіптерді талдамайды және болжамайды; </w:t>
            </w:r>
          </w:p>
          <w:p>
            <w:pPr>
              <w:spacing w:after="20"/>
              <w:ind w:left="20"/>
              <w:jc w:val="both"/>
            </w:pP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жасайды; </w:t>
            </w:r>
          </w:p>
          <w:p>
            <w:pPr>
              <w:spacing w:after="20"/>
              <w:ind w:left="20"/>
              <w:jc w:val="both"/>
            </w:pPr>
            <w:r>
              <w:rPr>
                <w:rFonts w:ascii="Times New Roman"/>
                <w:b w:val="false"/>
                <w:i w:val="false"/>
                <w:color w:val="000000"/>
                <w:sz w:val="20"/>
              </w:rPr>
              <w:t>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xml:space="preserve">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алушыға дөрекілік және немқұрайлылық білдіреді; </w:t>
            </w:r>
          </w:p>
          <w:p>
            <w:pPr>
              <w:spacing w:after="20"/>
              <w:ind w:left="20"/>
              <w:jc w:val="both"/>
            </w:pPr>
            <w:r>
              <w:rPr>
                <w:rFonts w:ascii="Times New Roman"/>
                <w:b w:val="false"/>
                <w:i w:val="false"/>
                <w:color w:val="000000"/>
                <w:sz w:val="20"/>
              </w:rPr>
              <w:t xml:space="preserve">Тұтынушының сұрақтары мен мәселелеріне мән бермейді; </w:t>
            </w:r>
          </w:p>
          <w:p>
            <w:pPr>
              <w:spacing w:after="20"/>
              <w:ind w:left="20"/>
              <w:jc w:val="both"/>
            </w:pPr>
            <w:r>
              <w:rPr>
                <w:rFonts w:ascii="Times New Roman"/>
                <w:b w:val="false"/>
                <w:i w:val="false"/>
                <w:color w:val="000000"/>
                <w:sz w:val="20"/>
              </w:rPr>
              <w:t>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тұтынушыға ақпараттандыру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Бағыныстағыларды қызмет алушыларды қолжетімді ақпараттандыруға бағдарлайды; </w:t>
            </w:r>
          </w:p>
          <w:p>
            <w:pPr>
              <w:spacing w:after="20"/>
              <w:ind w:left="20"/>
              <w:jc w:val="both"/>
            </w:pPr>
            <w:r>
              <w:rPr>
                <w:rFonts w:ascii="Times New Roman"/>
                <w:b w:val="false"/>
                <w:i w:val="false"/>
                <w:color w:val="000000"/>
                <w:sz w:val="20"/>
              </w:rPr>
              <w:t xml:space="preserve">Тұтынушыға ақпараттарды құрметпен және игілікпен жеткізеді; </w:t>
            </w:r>
          </w:p>
          <w:p>
            <w:pPr>
              <w:spacing w:after="20"/>
              <w:ind w:left="20"/>
              <w:jc w:val="both"/>
            </w:pPr>
            <w:r>
              <w:rPr>
                <w:rFonts w:ascii="Times New Roman"/>
                <w:b w:val="false"/>
                <w:i w:val="false"/>
                <w:color w:val="000000"/>
                <w:sz w:val="20"/>
              </w:rPr>
              <w:t>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Бағыныстағылармен қызмет алушыларды ақпараттандыру бойынша жұмыс жүргізбейді; </w:t>
            </w:r>
          </w:p>
          <w:p>
            <w:pPr>
              <w:spacing w:after="20"/>
              <w:ind w:left="20"/>
              <w:jc w:val="both"/>
            </w:pPr>
            <w:r>
              <w:rPr>
                <w:rFonts w:ascii="Times New Roman"/>
                <w:b w:val="false"/>
                <w:i w:val="false"/>
                <w:color w:val="000000"/>
                <w:sz w:val="20"/>
              </w:rPr>
              <w:t xml:space="preserve">Тұтынушыға ақпараттарды жеткізбейді немесе немқұрайлы және жақтырмай жеткізеді; </w:t>
            </w:r>
          </w:p>
          <w:p>
            <w:pPr>
              <w:spacing w:after="20"/>
              <w:ind w:left="20"/>
              <w:jc w:val="both"/>
            </w:pPr>
            <w:r>
              <w:rPr>
                <w:rFonts w:ascii="Times New Roman"/>
                <w:b w:val="false"/>
                <w:i w:val="false"/>
                <w:color w:val="000000"/>
                <w:sz w:val="20"/>
              </w:rPr>
              <w:t>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 ақпараттандырудың тиімді тәсілдерін қолданады; </w:t>
            </w:r>
          </w:p>
          <w:p>
            <w:pPr>
              <w:spacing w:after="20"/>
              <w:ind w:left="20"/>
              <w:jc w:val="both"/>
            </w:pPr>
            <w:r>
              <w:rPr>
                <w:rFonts w:ascii="Times New Roman"/>
                <w:b w:val="false"/>
                <w:i w:val="false"/>
                <w:color w:val="000000"/>
                <w:sz w:val="20"/>
              </w:rPr>
              <w:t xml:space="preserve">Тұтынушыға ақпаратты қолжетімді ауызша және жазбаша түрде жеткізеді; </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 ақпараттандырудың тиімсіз тәсілдерін қолданады; </w:t>
            </w:r>
          </w:p>
          <w:p>
            <w:pPr>
              <w:spacing w:after="20"/>
              <w:ind w:left="20"/>
              <w:jc w:val="both"/>
            </w:pPr>
            <w:r>
              <w:rPr>
                <w:rFonts w:ascii="Times New Roman"/>
                <w:b w:val="false"/>
                <w:i w:val="false"/>
                <w:color w:val="000000"/>
                <w:sz w:val="20"/>
              </w:rPr>
              <w:t xml:space="preserve">Тұтынушыға ақпаратты ауызша және жазбаша түрде жеткізбейді немесе түсініксіз жеткізеді; </w:t>
            </w:r>
          </w:p>
          <w:p>
            <w:pPr>
              <w:spacing w:after="20"/>
              <w:ind w:left="20"/>
              <w:jc w:val="both"/>
            </w:pPr>
            <w:r>
              <w:rPr>
                <w:rFonts w:ascii="Times New Roman"/>
                <w:b w:val="false"/>
                <w:i w:val="false"/>
                <w:color w:val="000000"/>
                <w:sz w:val="20"/>
              </w:rPr>
              <w:t>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Жеделдік</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rPr>
                <w:rFonts w:ascii="Times New Roman"/>
                <w:b w:val="false"/>
                <w:i w:val="false"/>
                <w:color w:val="000000"/>
                <w:sz w:val="20"/>
              </w:rPr>
              <w:t xml:space="preserve">Болып жатқан өзгерістерге талдау жасайды және жұмысты жақсарту бойынша уақтылы шаралар қабылдайды; </w:t>
            </w:r>
          </w:p>
          <w:p>
            <w:pPr>
              <w:spacing w:after="20"/>
              <w:ind w:left="20"/>
              <w:jc w:val="both"/>
            </w:pPr>
            <w:r>
              <w:rPr>
                <w:rFonts w:ascii="Times New Roman"/>
                <w:b w:val="false"/>
                <w:i w:val="false"/>
                <w:color w:val="000000"/>
                <w:sz w:val="20"/>
              </w:rPr>
              <w:t>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rPr>
                <w:rFonts w:ascii="Times New Roman"/>
                <w:b w:val="false"/>
                <w:i w:val="false"/>
                <w:color w:val="000000"/>
                <w:sz w:val="20"/>
              </w:rPr>
              <w:t xml:space="preserve">Болып жатқан өзгерістерге талдау жасамайды және жұмысты жақсарту бойынша шаралар қабылдамайды; </w:t>
            </w:r>
          </w:p>
          <w:p>
            <w:pPr>
              <w:spacing w:after="20"/>
              <w:ind w:left="20"/>
              <w:jc w:val="both"/>
            </w:pPr>
            <w:r>
              <w:rPr>
                <w:rFonts w:ascii="Times New Roman"/>
                <w:b w:val="false"/>
                <w:i w:val="false"/>
                <w:color w:val="000000"/>
                <w:sz w:val="20"/>
              </w:rPr>
              <w:t>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 жақсарту жөнінде ұсыныстар енгізеді; </w:t>
            </w:r>
          </w:p>
          <w:p>
            <w:pPr>
              <w:spacing w:after="20"/>
              <w:ind w:left="20"/>
              <w:jc w:val="both"/>
            </w:pP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қолданыстағы рәсімдері мен әдістерін ұстанады; </w:t>
            </w:r>
          </w:p>
          <w:p>
            <w:pPr>
              <w:spacing w:after="20"/>
              <w:ind w:left="20"/>
              <w:jc w:val="both"/>
            </w:pPr>
            <w:r>
              <w:rPr>
                <w:rFonts w:ascii="Times New Roman"/>
                <w:b w:val="false"/>
                <w:i w:val="false"/>
                <w:color w:val="000000"/>
                <w:sz w:val="20"/>
              </w:rPr>
              <w:t xml:space="preserve">Жаңа бағыттар мен әдістерді зерттеп оларды енгізбейді; </w:t>
            </w:r>
          </w:p>
          <w:p>
            <w:pPr>
              <w:spacing w:after="20"/>
              <w:ind w:left="20"/>
              <w:jc w:val="both"/>
            </w:pPr>
            <w:r>
              <w:rPr>
                <w:rFonts w:ascii="Times New Roman"/>
                <w:b w:val="false"/>
                <w:i w:val="false"/>
                <w:color w:val="000000"/>
                <w:sz w:val="20"/>
              </w:rPr>
              <w:t xml:space="preserve">Өзгеріс жағдайларында өзін-өзі бақылай алмайды; </w:t>
            </w:r>
          </w:p>
          <w:p>
            <w:pPr>
              <w:spacing w:after="20"/>
              <w:ind w:left="20"/>
              <w:jc w:val="both"/>
            </w:pPr>
            <w:r>
              <w:rPr>
                <w:rFonts w:ascii="Times New Roman"/>
                <w:b w:val="false"/>
                <w:i w:val="false"/>
                <w:color w:val="000000"/>
                <w:sz w:val="20"/>
              </w:rPr>
              <w:t>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 Мақсатқа жету үшін өзінің және бағыныстыларының құзыреттерін дамытпайды;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rPr>
                <w:rFonts w:ascii="Times New Roman"/>
                <w:b w:val="false"/>
                <w:i w:val="false"/>
                <w:color w:val="000000"/>
                <w:sz w:val="20"/>
              </w:rPr>
              <w:t xml:space="preserve">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rPr>
                <w:rFonts w:ascii="Times New Roman"/>
                <w:b w:val="false"/>
                <w:i w:val="false"/>
                <w:color w:val="000000"/>
                <w:sz w:val="20"/>
              </w:rPr>
              <w:t xml:space="preserve">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Ұжымның мүддесін өз мүддесінен жоғары қояды; </w:t>
            </w:r>
          </w:p>
          <w:p>
            <w:pPr>
              <w:spacing w:after="20"/>
              <w:ind w:left="20"/>
              <w:jc w:val="both"/>
            </w:pP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xml:space="preserve">Ұжымдағы сыйластық пен сенім ахуалын қалыптастырады; </w:t>
            </w:r>
          </w:p>
          <w:p>
            <w:pPr>
              <w:spacing w:after="20"/>
              <w:ind w:left="20"/>
              <w:jc w:val="both"/>
            </w:pPr>
            <w:r>
              <w:rPr>
                <w:rFonts w:ascii="Times New Roman"/>
                <w:b w:val="false"/>
                <w:i w:val="false"/>
                <w:color w:val="000000"/>
                <w:sz w:val="20"/>
              </w:rPr>
              <w:t xml:space="preserve">Бағыныстылардың іс-әрекетінде шынайылық және әділеттілік принциптерін сақтауды қамтамасыз етеді; </w:t>
            </w:r>
          </w:p>
          <w:p>
            <w:pPr>
              <w:spacing w:after="20"/>
              <w:ind w:left="20"/>
              <w:jc w:val="both"/>
            </w:pPr>
            <w:r>
              <w:rPr>
                <w:rFonts w:ascii="Times New Roman"/>
                <w:b w:val="false"/>
                <w:i w:val="false"/>
                <w:color w:val="000000"/>
                <w:sz w:val="20"/>
              </w:rPr>
              <w:t>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 </w:t>
            </w:r>
          </w:p>
          <w:p>
            <w:pPr>
              <w:spacing w:after="20"/>
              <w:ind w:left="20"/>
              <w:jc w:val="both"/>
            </w:pPr>
            <w:r>
              <w:rPr>
                <w:rFonts w:ascii="Times New Roman"/>
                <w:b w:val="false"/>
                <w:i w:val="false"/>
                <w:color w:val="000000"/>
                <w:sz w:val="20"/>
              </w:rPr>
              <w:t xml:space="preserve">Өз мүддесін ұжым мүддесінен жоғары қояды; </w:t>
            </w:r>
          </w:p>
          <w:p>
            <w:pPr>
              <w:spacing w:after="20"/>
              <w:ind w:left="20"/>
              <w:jc w:val="both"/>
            </w:pP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xml:space="preserve">Ұжымдағы сыйластық пен сенім ахуалын қалыптастырмайды; </w:t>
            </w:r>
          </w:p>
          <w:p>
            <w:pPr>
              <w:spacing w:after="20"/>
              <w:ind w:left="20"/>
              <w:jc w:val="both"/>
            </w:pPr>
            <w:r>
              <w:rPr>
                <w:rFonts w:ascii="Times New Roman"/>
                <w:b w:val="false"/>
                <w:i w:val="false"/>
                <w:color w:val="000000"/>
                <w:sz w:val="20"/>
              </w:rPr>
              <w:t>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 </w:t>
            </w:r>
            <w:r>
              <w:br/>
            </w:r>
            <w:r>
              <w:rPr>
                <w:rFonts w:ascii="Times New Roman"/>
                <w:b w:val="false"/>
                <w:i w:val="false"/>
                <w:color w:val="000000"/>
                <w:sz w:val="20"/>
              </w:rPr>
              <w:t xml:space="preserve">әдістемесіне 5-қосымша </w:t>
            </w:r>
          </w:p>
        </w:tc>
      </w:tr>
    </w:tbl>
    <w:bookmarkStart w:name="z115" w:id="106"/>
    <w:p>
      <w:pPr>
        <w:spacing w:after="0"/>
        <w:ind w:left="0"/>
        <w:jc w:val="both"/>
      </w:pPr>
      <w:r>
        <w:rPr>
          <w:rFonts w:ascii="Times New Roman"/>
          <w:b w:val="false"/>
          <w:i w:val="false"/>
          <w:color w:val="000000"/>
          <w:sz w:val="28"/>
        </w:rPr>
        <w:t xml:space="preserve">
      Нысан </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w:t>
            </w:r>
          </w:p>
        </w:tc>
      </w:tr>
    </w:tbl>
    <w:bookmarkStart w:name="z117" w:id="107"/>
    <w:p>
      <w:pPr>
        <w:spacing w:after="0"/>
        <w:ind w:left="0"/>
        <w:jc w:val="left"/>
      </w:pPr>
      <w:r>
        <w:rPr>
          <w:rFonts w:ascii="Times New Roman"/>
          <w:b/>
          <w:i w:val="false"/>
          <w:color w:val="000000"/>
        </w:rPr>
        <w:t xml:space="preserve"> Бағалау жөніндегі комиссия отырысының хаттамасы</w:t>
      </w:r>
    </w:p>
    <w:bookmarkEnd w:id="107"/>
    <w:p>
      <w:pPr>
        <w:spacing w:after="0"/>
        <w:ind w:left="0"/>
        <w:jc w:val="both"/>
      </w:pPr>
      <w:bookmarkStart w:name="z118" w:id="108"/>
      <w:r>
        <w:rPr>
          <w:rFonts w:ascii="Times New Roman"/>
          <w:b w:val="false"/>
          <w:i w:val="false"/>
          <w:color w:val="000000"/>
          <w:sz w:val="28"/>
        </w:rPr>
        <w:t xml:space="preserve">
      ____________________________________________________________________________ </w:t>
      </w:r>
    </w:p>
    <w:bookmarkEnd w:id="108"/>
    <w:p>
      <w:pPr>
        <w:spacing w:after="0"/>
        <w:ind w:left="0"/>
        <w:jc w:val="both"/>
      </w:pPr>
      <w:r>
        <w:rPr>
          <w:rFonts w:ascii="Times New Roman"/>
          <w:b w:val="false"/>
          <w:i w:val="false"/>
          <w:color w:val="000000"/>
          <w:sz w:val="28"/>
        </w:rPr>
        <w:t>(мемлекеттік органның атауы)</w:t>
      </w:r>
    </w:p>
    <w:p>
      <w:pPr>
        <w:spacing w:after="0"/>
        <w:ind w:left="0"/>
        <w:jc w:val="both"/>
      </w:pPr>
      <w:bookmarkStart w:name="z119" w:id="109"/>
      <w:r>
        <w:rPr>
          <w:rFonts w:ascii="Times New Roman"/>
          <w:b w:val="false"/>
          <w:i w:val="false"/>
          <w:color w:val="000000"/>
          <w:sz w:val="28"/>
        </w:rPr>
        <w:t xml:space="preserve">
      ____________________________________________________________________________ </w:t>
      </w:r>
    </w:p>
    <w:bookmarkEnd w:id="109"/>
    <w:p>
      <w:pPr>
        <w:spacing w:after="0"/>
        <w:ind w:left="0"/>
        <w:jc w:val="both"/>
      </w:pPr>
      <w:r>
        <w:rPr>
          <w:rFonts w:ascii="Times New Roman"/>
          <w:b w:val="false"/>
          <w:i w:val="false"/>
          <w:color w:val="000000"/>
          <w:sz w:val="28"/>
        </w:rPr>
        <w:t>(бағалау мерзімі жыл)</w:t>
      </w:r>
    </w:p>
    <w:bookmarkStart w:name="z120" w:id="110"/>
    <w:p>
      <w:pPr>
        <w:spacing w:after="0"/>
        <w:ind w:left="0"/>
        <w:jc w:val="both"/>
      </w:pPr>
      <w:r>
        <w:rPr>
          <w:rFonts w:ascii="Times New Roman"/>
          <w:b w:val="false"/>
          <w:i w:val="false"/>
          <w:color w:val="000000"/>
          <w:sz w:val="28"/>
        </w:rPr>
        <w:t>
      Бағалау нәтижелері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1"/>
    <w:p>
      <w:pPr>
        <w:spacing w:after="0"/>
        <w:ind w:left="0"/>
        <w:jc w:val="both"/>
      </w:pPr>
      <w:r>
        <w:rPr>
          <w:rFonts w:ascii="Times New Roman"/>
          <w:b w:val="false"/>
          <w:i w:val="false"/>
          <w:color w:val="000000"/>
          <w:sz w:val="28"/>
        </w:rPr>
        <w:t xml:space="preserve">
            Комиссия қорытындысы: </w:t>
      </w:r>
    </w:p>
    <w:bookmarkEnd w:id="111"/>
    <w:bookmarkStart w:name="z122" w:id="112"/>
    <w:p>
      <w:pPr>
        <w:spacing w:after="0"/>
        <w:ind w:left="0"/>
        <w:jc w:val="both"/>
      </w:pPr>
      <w:r>
        <w:rPr>
          <w:rFonts w:ascii="Times New Roman"/>
          <w:b w:val="false"/>
          <w:i w:val="false"/>
          <w:color w:val="000000"/>
          <w:sz w:val="28"/>
        </w:rPr>
        <w:t>
      ____________________________________________________________________</w:t>
      </w:r>
    </w:p>
    <w:bookmarkEnd w:id="112"/>
    <w:p>
      <w:pPr>
        <w:spacing w:after="0"/>
        <w:ind w:left="0"/>
        <w:jc w:val="both"/>
      </w:pPr>
      <w:r>
        <w:rPr>
          <w:rFonts w:ascii="Times New Roman"/>
          <w:b w:val="false"/>
          <w:i w:val="false"/>
          <w:color w:val="000000"/>
          <w:sz w:val="28"/>
        </w:rPr>
        <w:t xml:space="preserve">
      Комиссияның хатшысы: __________________________________ Күні: 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xml:space="preserve">
      Комиссияның мүшесі: ____________________________________ Күні: _____________ </w:t>
      </w:r>
    </w:p>
    <w:p>
      <w:pPr>
        <w:spacing w:after="0"/>
        <w:ind w:left="0"/>
        <w:jc w:val="both"/>
      </w:pPr>
      <w:r>
        <w:rPr>
          <w:rFonts w:ascii="Times New Roman"/>
          <w:b w:val="false"/>
          <w:i w:val="false"/>
          <w:color w:val="000000"/>
          <w:sz w:val="28"/>
        </w:rPr>
        <w:t>                                                           (тегі,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