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030d" w14:textId="298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кейбір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2 сәуірдегі № 80 қаулысы, Шығыс Қазақстан облыстық мәслихатының 2018 жылғы 12 сәуірдегі № 19/224-VI шешімі. Шығыс Қазақстан облысының Әділет департаментінде 2018 жылғы 5 мамырда № 5635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 2-тармағына,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2017 жылғы  27 қарашадағы және 2018 жылғы 2 наурыздағы қорытындылары негізінде, Шығыс Қазақстан облыстық мәслихаты ШЕШІМ ҚАБЫЛДАДЫ және Шығыс Қазақстан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кейбір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Мельзавод тұрғын үй маңындағы: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Ақтоған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Меновное ауылына айналма автомобиль жолы маңындағы: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Керуен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 – Шұғыла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 – Саялы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көшесін – Ақниет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 – Ынтымақ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 – Көкжиек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Высоковольтная 57 көшесі маңындағы: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Орманды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 – Шиелі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 – Шуақты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көшесін – Керемет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 – Рауан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 – Ақбұлақ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А.С. Күленов атындағы 16-шы тұрғын ауданындағы: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Жоталы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Бастау көшесі маңындағы: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19 және 20 тұрғын ауданы арасындағы: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даңғылын – Бейбітшілік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23-ші тұрғын ауданындағы: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Бостандық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Ахмер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 – Жаңажол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 – Күнбатыс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 – Өрнек көшесі деп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Өскемен қаласының Карл Маркс даңғылы Қазыбек би даңғылы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