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171e" w14:textId="8641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11 сәуірдегі № 104 қаулысы. Шығыс Қазақстан облысының Әділет департаментінде 2018 жылғы 27 сәуірде № 5624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(Нормативтік құқықтық актілерді мемлекеттік тіркеу тізілімінде тіркелген нөмірі 15374)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"11" сәуірдегі № 104 </w:t>
            </w:r>
            <w:r>
              <w:br/>
            </w:r>
            <w:r>
              <w:rPr>
                <w:rFonts w:ascii="Times New Roman"/>
                <w:b w:val="false"/>
                <w:i w:val="false"/>
                <w:color w:val="000000"/>
                <w:sz w:val="20"/>
              </w:rPr>
              <w:t>қаулысымен бекітілді</w:t>
            </w:r>
          </w:p>
        </w:tc>
      </w:tr>
    </w:tbl>
    <w:bookmarkStart w:name="z11" w:id="9"/>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02.05.2019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11"/>
    <w:bookmarkStart w:name="z15"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3"/>
    <w:bookmarkStart w:name="z17" w:id="14"/>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8 маусымдағы № 229 (Нормативтік құқықтық актілерді мемлекеттік тіркеу тізілімінде нөмірі 15374 болып тіркелген) бұйрығымен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хабарлама.</w:t>
      </w:r>
    </w:p>
    <w:bookmarkEnd w:id="14"/>
    <w:bookmarkStart w:name="z18"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5"/>
    <w:bookmarkStart w:name="z19" w:id="16"/>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және қаржы институтының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ЭЦҚ-мен куәландырылған электрондық құжат нысанындағы субсидиялау шартын жасасуға арналған ұсыныстың болуы негіз болып табылады.</w:t>
      </w:r>
    </w:p>
    <w:bookmarkEnd w:id="18"/>
    <w:bookmarkStart w:name="z22" w:id="19"/>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9"/>
    <w:bookmarkStart w:name="z23" w:id="20"/>
    <w:p>
      <w:pPr>
        <w:spacing w:after="0"/>
        <w:ind w:left="0"/>
        <w:jc w:val="both"/>
      </w:pPr>
      <w:r>
        <w:rPr>
          <w:rFonts w:ascii="Times New Roman"/>
          <w:b w:val="false"/>
          <w:i w:val="false"/>
          <w:color w:val="000000"/>
          <w:sz w:val="28"/>
        </w:rPr>
        <w:t>
      1-іс-қимыл – көрсетілетін қызметті беруші ұсынысты алған күннен бастап:</w:t>
      </w:r>
    </w:p>
    <w:bookmarkEnd w:id="20"/>
    <w:bookmarkStart w:name="z24" w:id="21"/>
    <w:p>
      <w:pPr>
        <w:spacing w:after="0"/>
        <w:ind w:left="0"/>
        <w:jc w:val="both"/>
      </w:pPr>
      <w:r>
        <w:rPr>
          <w:rFonts w:ascii="Times New Roman"/>
          <w:b w:val="false"/>
          <w:i w:val="false"/>
          <w:color w:val="000000"/>
          <w:sz w:val="28"/>
        </w:rPr>
        <w:t>
      1) ұсынысты субсидиялаудың ақпараттық жүйесінде тіркеуді;</w:t>
      </w:r>
    </w:p>
    <w:bookmarkEnd w:id="21"/>
    <w:bookmarkStart w:name="z25" w:id="22"/>
    <w:p>
      <w:pPr>
        <w:spacing w:after="0"/>
        <w:ind w:left="0"/>
        <w:jc w:val="both"/>
      </w:pPr>
      <w:r>
        <w:rPr>
          <w:rFonts w:ascii="Times New Roman"/>
          <w:b w:val="false"/>
          <w:i w:val="false"/>
          <w:color w:val="000000"/>
          <w:sz w:val="28"/>
        </w:rPr>
        <w:t xml:space="preserve">
      2) ұсыныстың Қазақстан Республикасы Премьер-Министрінің орынбасары – Қазақстан Республикасы Ауыл шаруашылығы министрінің 2018 жылғы 26 қазандағы № 436 (Нормативтік құқықтық актілерді мемлекеттік тіркеу тізілімінде нөмірі 17741 болып тіркелген) бұйрығымен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(бұдан әрі – Қағидалар) белгіленген субсидиялау талаптарына сәйкестігін тексеруді, оның ішінде Қағидалардың </w:t>
      </w:r>
      <w:r>
        <w:rPr>
          <w:rFonts w:ascii="Times New Roman"/>
          <w:b w:val="false"/>
          <w:i w:val="false"/>
          <w:color w:val="000000"/>
          <w:sz w:val="28"/>
        </w:rPr>
        <w:t xml:space="preserve">2-қосымшасында </w:t>
      </w:r>
      <w:r>
        <w:rPr>
          <w:rFonts w:ascii="Times New Roman"/>
          <w:b w:val="false"/>
          <w:i w:val="false"/>
          <w:color w:val="000000"/>
          <w:sz w:val="28"/>
        </w:rPr>
        <w:t>белгіленген қарыз шартына қойылатын талаптарға қарыз шартының сәйкестігін тексеруді;</w:t>
      </w:r>
    </w:p>
    <w:bookmarkEnd w:id="22"/>
    <w:bookmarkStart w:name="z26" w:id="23"/>
    <w:p>
      <w:pPr>
        <w:spacing w:after="0"/>
        <w:ind w:left="0"/>
        <w:jc w:val="both"/>
      </w:pPr>
      <w:r>
        <w:rPr>
          <w:rFonts w:ascii="Times New Roman"/>
          <w:b w:val="false"/>
          <w:i w:val="false"/>
          <w:color w:val="000000"/>
          <w:sz w:val="28"/>
        </w:rPr>
        <w:t>
      3) ұсыныс бойынша шешімді қабылдау мен ресімдеуді және бұл туралы қарыз алушы мен қаржы институтын хабардар етуді жүзеге асырады. Орындалу ұзақтығы –3 (үш) жұмыс күні ішінде;</w:t>
      </w:r>
    </w:p>
    <w:bookmarkEnd w:id="23"/>
    <w:bookmarkStart w:name="z27" w:id="24"/>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қаржы институтына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24"/>
    <w:bookmarkStart w:name="z28" w:id="25"/>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25"/>
    <w:bookmarkStart w:name="z29" w:id="26"/>
    <w:p>
      <w:pPr>
        <w:spacing w:after="0"/>
        <w:ind w:left="0"/>
        <w:jc w:val="both"/>
      </w:pPr>
      <w:r>
        <w:rPr>
          <w:rFonts w:ascii="Times New Roman"/>
          <w:b w:val="false"/>
          <w:i w:val="false"/>
          <w:color w:val="000000"/>
          <w:sz w:val="28"/>
        </w:rPr>
        <w:t>
      2-іс-қимыл – субсидиялау шарты көрсетілетін қызметті берушінің шешімінің негізінде қарыз алушы, қаржы институты және көрсетілетін қызметті беруші арасында жасалады. Орындалу ұзақтығы – қарыз алушы, қаржы институты көрсетілетін қызметті берушінің ұсыныс бойынша оң шешім туралы хабарламасын алған күннен бастап 5 (бес) жұмыс күні ішінде;</w:t>
      </w:r>
    </w:p>
    <w:bookmarkEnd w:id="26"/>
    <w:bookmarkStart w:name="z30" w:id="27"/>
    <w:p>
      <w:pPr>
        <w:spacing w:after="0"/>
        <w:ind w:left="0"/>
        <w:jc w:val="both"/>
      </w:pPr>
      <w:r>
        <w:rPr>
          <w:rFonts w:ascii="Times New Roman"/>
          <w:b w:val="false"/>
          <w:i w:val="false"/>
          <w:color w:val="000000"/>
          <w:sz w:val="28"/>
        </w:rPr>
        <w:t>
      3-іс-қимыл – көрсетілетін қызметті беруші субсидиялауға арналған өтінімді алған күннен бастап:</w:t>
      </w:r>
    </w:p>
    <w:bookmarkEnd w:id="27"/>
    <w:bookmarkStart w:name="z31" w:id="28"/>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28"/>
    <w:bookmarkStart w:name="z32" w:id="29"/>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29"/>
    <w:bookmarkStart w:name="z33" w:id="30"/>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30"/>
    <w:bookmarkStart w:name="z34" w:id="31"/>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келесі айдың бірінші жұмыс күнінен бастап қайта басталады.</w:t>
      </w:r>
    </w:p>
    <w:bookmarkEnd w:id="31"/>
    <w:bookmarkStart w:name="z35" w:id="32"/>
    <w:p>
      <w:pPr>
        <w:spacing w:after="0"/>
        <w:ind w:left="0"/>
        <w:jc w:val="both"/>
      </w:pPr>
      <w:r>
        <w:rPr>
          <w:rFonts w:ascii="Times New Roman"/>
          <w:b w:val="false"/>
          <w:i w:val="false"/>
          <w:color w:val="000000"/>
          <w:sz w:val="28"/>
        </w:rPr>
        <w:t>
      Мемлекеттік қызметті көрсету мерзімі – 10 (он) жұмыс күні.</w:t>
      </w:r>
    </w:p>
    <w:bookmarkEnd w:id="32"/>
    <w:bookmarkStart w:name="z36" w:id="33"/>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33"/>
    <w:bookmarkStart w:name="z37" w:id="3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тіркелген ұсыныс, ұсыныс бойынша шешімді қабылдау және ресімдеу және ол туралы қарыз алушы мен қаржы институтын хабардар ету болып табылады, ол 2-іс-қимылды орындау үшін негіз болады.</w:t>
      </w:r>
    </w:p>
    <w:bookmarkEnd w:id="34"/>
    <w:bookmarkStart w:name="z38" w:id="35"/>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шешімінің негізінде қарыз алушы, қаржы институты және көрсетілетін қызметті беруші арасында субсидиялау шартын жасау болып табылады, ол 3-іс-қимылды орындау үшін негіз болады. </w:t>
      </w:r>
    </w:p>
    <w:bookmarkEnd w:id="35"/>
    <w:bookmarkStart w:name="z39" w:id="36"/>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субсидиялар төлеуге арналған төлем тапсырмаларын қалыптастыру болып табылады, ол тиесілі субсидияларды көрсетілетін қызметті алушылардың банктік шоттарына төлеу үшін негіз болады. </w:t>
      </w:r>
    </w:p>
    <w:bookmarkEnd w:id="36"/>
    <w:bookmarkStart w:name="z40"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1"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42" w:id="39"/>
    <w:p>
      <w:pPr>
        <w:spacing w:after="0"/>
        <w:ind w:left="0"/>
        <w:jc w:val="both"/>
      </w:pPr>
      <w:r>
        <w:rPr>
          <w:rFonts w:ascii="Times New Roman"/>
          <w:b w:val="false"/>
          <w:i w:val="false"/>
          <w:color w:val="000000"/>
          <w:sz w:val="28"/>
        </w:rPr>
        <w:t>
      1) облыстың ауыл шаруашылығы басқармасы;</w:t>
      </w:r>
    </w:p>
    <w:bookmarkEnd w:id="39"/>
    <w:bookmarkStart w:name="z43" w:id="40"/>
    <w:p>
      <w:pPr>
        <w:spacing w:after="0"/>
        <w:ind w:left="0"/>
        <w:jc w:val="both"/>
      </w:pPr>
      <w:r>
        <w:rPr>
          <w:rFonts w:ascii="Times New Roman"/>
          <w:b w:val="false"/>
          <w:i w:val="false"/>
          <w:color w:val="000000"/>
          <w:sz w:val="28"/>
        </w:rPr>
        <w:t>
      2) аумақтық қазынашылық бөлімшесі.</w:t>
      </w:r>
    </w:p>
    <w:bookmarkEnd w:id="40"/>
    <w:bookmarkStart w:name="z44"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1"/>
    <w:bookmarkStart w:name="z45" w:id="42"/>
    <w:p>
      <w:pPr>
        <w:spacing w:after="0"/>
        <w:ind w:left="0"/>
        <w:jc w:val="both"/>
      </w:pPr>
      <w:r>
        <w:rPr>
          <w:rFonts w:ascii="Times New Roman"/>
          <w:b w:val="false"/>
          <w:i w:val="false"/>
          <w:color w:val="000000"/>
          <w:sz w:val="28"/>
        </w:rPr>
        <w:t>
      1) көрсетілетін қызметті беруші ұсынысты алған күннен бастап:</w:t>
      </w:r>
    </w:p>
    <w:bookmarkEnd w:id="42"/>
    <w:bookmarkStart w:name="z46" w:id="43"/>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43"/>
    <w:bookmarkStart w:name="z47" w:id="44"/>
    <w:p>
      <w:pPr>
        <w:spacing w:after="0"/>
        <w:ind w:left="0"/>
        <w:jc w:val="both"/>
      </w:pPr>
      <w:r>
        <w:rPr>
          <w:rFonts w:ascii="Times New Roman"/>
          <w:b w:val="false"/>
          <w:i w:val="false"/>
          <w:color w:val="000000"/>
          <w:sz w:val="28"/>
        </w:rPr>
        <w:t xml:space="preserve">
      ұсыныстың Қағидаларда белгіленген субсидиялау талаптарына сәйкестігін тексеруді, оның ішінде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қарыз шарттарына қойылатын талаптарға қарыз шартының сәйкестігін тексеруді;</w:t>
      </w:r>
    </w:p>
    <w:bookmarkEnd w:id="44"/>
    <w:bookmarkStart w:name="z48" w:id="45"/>
    <w:p>
      <w:pPr>
        <w:spacing w:after="0"/>
        <w:ind w:left="0"/>
        <w:jc w:val="both"/>
      </w:pPr>
      <w:r>
        <w:rPr>
          <w:rFonts w:ascii="Times New Roman"/>
          <w:b w:val="false"/>
          <w:i w:val="false"/>
          <w:color w:val="000000"/>
          <w:sz w:val="28"/>
        </w:rPr>
        <w:t>
      ұсыныс бойынша шешімді қабылдау мен ресімдеуді және бұл туралы қарыз алушы мен қаржы институтын хабардар етуді жүзеге асырады. Орындалу ұзақтығы – 3 (үш) жұмыс күні ішінде.</w:t>
      </w:r>
    </w:p>
    <w:bookmarkEnd w:id="45"/>
    <w:bookmarkStart w:name="z49" w:id="46"/>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қаржы институтына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46"/>
    <w:bookmarkStart w:name="z50" w:id="47"/>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47"/>
    <w:bookmarkStart w:name="z51" w:id="48"/>
    <w:p>
      <w:pPr>
        <w:spacing w:after="0"/>
        <w:ind w:left="0"/>
        <w:jc w:val="both"/>
      </w:pPr>
      <w:r>
        <w:rPr>
          <w:rFonts w:ascii="Times New Roman"/>
          <w:b w:val="false"/>
          <w:i w:val="false"/>
          <w:color w:val="000000"/>
          <w:sz w:val="28"/>
        </w:rPr>
        <w:t>
      2) субсидиялау шарты көрсетілетін қызметті берушінің шешімінің негізінде қарыз алушы, қаржы институты және көрсетілетін қызметті беруші арасында жасалады. Орындалу ұзақтығы – қарыз алушы, қаржы институты көрсетілетін қызметті берушінің ұсыныс бойынша оң шешім туралы хабарламасын алған күннен бастап 5 (бес) жұмыс күні ішінде;</w:t>
      </w:r>
    </w:p>
    <w:bookmarkEnd w:id="48"/>
    <w:bookmarkStart w:name="z52" w:id="49"/>
    <w:p>
      <w:pPr>
        <w:spacing w:after="0"/>
        <w:ind w:left="0"/>
        <w:jc w:val="both"/>
      </w:pPr>
      <w:r>
        <w:rPr>
          <w:rFonts w:ascii="Times New Roman"/>
          <w:b w:val="false"/>
          <w:i w:val="false"/>
          <w:color w:val="000000"/>
          <w:sz w:val="28"/>
        </w:rPr>
        <w:t>
      3) көрсетілетін қызметті беруші субсидиялауға арналған өтінімді алған күннен бастап:</w:t>
      </w:r>
    </w:p>
    <w:bookmarkEnd w:id="49"/>
    <w:bookmarkStart w:name="z53" w:id="50"/>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50"/>
    <w:bookmarkStart w:name="z54" w:id="51"/>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51"/>
    <w:bookmarkStart w:name="z55" w:id="52"/>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52"/>
    <w:bookmarkStart w:name="z56" w:id="53"/>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келесі айдың бірінші жұмыс күнінен бастап қайта басталады.</w:t>
      </w:r>
    </w:p>
    <w:bookmarkEnd w:id="53"/>
    <w:bookmarkStart w:name="z57" w:id="5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4"/>
    <w:bookmarkStart w:name="z58" w:id="55"/>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55"/>
    <w:bookmarkStart w:name="z59" w:id="56"/>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56"/>
    <w:bookmarkStart w:name="z60" w:id="57"/>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57"/>
    <w:bookmarkStart w:name="z61" w:id="5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58"/>
    <w:bookmarkStart w:name="z62" w:id="5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59"/>
    <w:bookmarkStart w:name="z63" w:id="60"/>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 </w:t>
      </w:r>
    </w:p>
    <w:bookmarkEnd w:id="60"/>
    <w:bookmarkStart w:name="z64" w:id="61"/>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61"/>
    <w:bookmarkStart w:name="z65" w:id="62"/>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2"/>
    <w:bookmarkStart w:name="z66" w:id="63"/>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63"/>
    <w:bookmarkStart w:name="z67" w:id="64"/>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64"/>
    <w:bookmarkStart w:name="z68" w:id="65"/>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65"/>
    <w:bookmarkStart w:name="z69" w:id="66"/>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66"/>
    <w:bookmarkStart w:name="z70" w:id="67"/>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67"/>
    <w:bookmarkStart w:name="z71" w:id="68"/>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73" w:id="6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69"/>
    <w:bookmarkStart w:name="z7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1"/>
    <w:p>
      <w:pPr>
        <w:spacing w:after="0"/>
        <w:ind w:left="0"/>
        <w:jc w:val="left"/>
      </w:pPr>
      <w:r>
        <w:rPr>
          <w:rFonts w:ascii="Times New Roman"/>
          <w:b/>
          <w:i w:val="false"/>
          <w:color w:val="000000"/>
        </w:rPr>
        <w:t xml:space="preserve"> Шартты белгілер:</w:t>
      </w:r>
    </w:p>
    <w:bookmarkEnd w:id="71"/>
    <w:bookmarkStart w:name="z76"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5311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78" w:id="73"/>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қызметін көрсетудің бизнес-процестерінің анықтамалығы</w:t>
      </w:r>
    </w:p>
    <w:bookmarkEnd w:id="73"/>
    <w:bookmarkStart w:name="z79" w:id="74"/>
    <w:p>
      <w:pPr>
        <w:spacing w:after="0"/>
        <w:ind w:left="0"/>
        <w:jc w:val="left"/>
      </w:pPr>
      <w:r>
        <w:rPr>
          <w:rFonts w:ascii="Times New Roman"/>
          <w:b/>
          <w:i w:val="false"/>
          <w:color w:val="000000"/>
        </w:rPr>
        <w:t xml:space="preserve"> 2. Портал арқылы мемлекеттік қызметті көрсету кезінде</w:t>
      </w:r>
    </w:p>
    <w:bookmarkEnd w:id="74"/>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Шартты белгілер:</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