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b7e3" w14:textId="cfdb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ережесін бекіту туралы" Шығыс Қазақстан облысы әкімдігінің 2015 жылғы 20 наурыздағы № 76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2018 жылғы 3 сәуірдегі № 90 қаулысы. Шығыс Қазақстан облысының Әділет департаментінде 2018 жылғы 19 сәуірде № 5619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27 қаңтардағы Заңының 27-бабы </w:t>
      </w:r>
      <w:r>
        <w:rPr>
          <w:rFonts w:ascii="Times New Roman"/>
          <w:b w:val="false"/>
          <w:i w:val="false"/>
          <w:color w:val="000000"/>
          <w:sz w:val="28"/>
        </w:rPr>
        <w:t>2-тармағы</w:t>
      </w:r>
      <w:r>
        <w:rPr>
          <w:rFonts w:ascii="Times New Roman"/>
          <w:b w:val="false"/>
          <w:i w:val="false"/>
          <w:color w:val="000000"/>
          <w:sz w:val="28"/>
        </w:rPr>
        <w:t xml:space="preserve">, "Құқықтық актілер туралы" Қазақстан Республикасының 2016 жылғы 6 сәуірдегі Заңының 44-бабы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"Шығыс Қазақстан облысы ауыл шаруашылығы басқармасы" мемлекеттік мекемесінің ережесін бекіту туралы" Шығыс Қазақстан облысы әкімдігінің 2015 жылғы 20 наурыздағы № 76 (Нормативтік құқықтық актілерді мемлекеттік тіркеу тізілімінде 3898 нөмірімен тіркелген, 2015 жылғы 6 мамырдағы № 50 (17139) "Дидар", 2015 жылғы 7 мамырдағы № 52 (19651) "Рудный Алтай" газеттерінде, 2015 жылғы 22 мамырда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xml:space="preserve">
      2. Облыс әкімі аппараты, облыстың ауыл шаруашылығы басқармасы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қаулыны аумақтық әділет органында мемлекеттік тіркеуін;</w:t>
      </w:r>
    </w:p>
    <w:bookmarkEnd w:id="3"/>
    <w:bookmarkStart w:name="z5" w:id="4"/>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жолдауын;</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7"/>
    <w:bookmarkStart w:name="z9"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