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166e" w14:textId="3be1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 сәуірдегі № 86 қаулысы. Шығыс Қазақстан облысының Әділет департаментінде 2018 жылғы 18 сәуірде № 5616 болып тіркелді. Күші жойылды - Шығыс Қазақстан облысы әкімдігінің 2020 жылғы 16 сәуірдегі № 132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енгізу туралы" Қазақстан Республикасы Инвестициялар және даму министрінің 2017 жылғы 12 шілдедегі № 465 (Нормативтік құқықтық актілерді мемлекеттік тіркеу тізілімінде тіркелген нөмірі 15774)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 регламентін бекіту туралы" Шығыс Қазақстан облысы әкімдігінің 2015 жылғы 2 қарашадағы № 286 (Нормативтік құқықтық актілерді мемлекеттік тіркеу тізілімінде тіркелген нөмірі 4250, 2016 жылғы 6 қаңтардағы "Әділет" ақпараттық-құқықтық жүйесінде, 2015 жылғы 26 қыркүйектегі № 110 (17199) "Дидар", 2015 жылғы 25 қыркүйектегі № 113 (19712)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көрсету нәтижесі – қағаз түріндегі өздігінен жүретін шағын көлемдi кемелердi жүргізу құқығына арналған куәлігі, өздігінен жүретін шағын көлемдi кемелердi жүргізу құқығына арналған куәліктің телнұсқасы не құжаттарды қабылдаудан бас тарту туралы жазбаша дәлелді жауабы.";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абзацы мынадай редакцияда жазылсын:</w:t>
      </w:r>
    </w:p>
    <w:bookmarkStart w:name="z7" w:id="4"/>
    <w:p>
      <w:pPr>
        <w:spacing w:after="0"/>
        <w:ind w:left="0"/>
        <w:jc w:val="both"/>
      </w:pPr>
      <w:r>
        <w:rPr>
          <w:rFonts w:ascii="Times New Roman"/>
          <w:b w:val="false"/>
          <w:i w:val="false"/>
          <w:color w:val="000000"/>
          <w:sz w:val="28"/>
        </w:rPr>
        <w:t>
      "4-іс-қимыл нәтижесі өздігінен жүретін шағын көлемді кемелерді жүргізу құқығына арналған куәлікті, өздігінен жүретін шағын көлемді кемелерді жүргізу құқығына арналған куәліктің телнұсқасын не құжаттарды қабылдаудан бас тарту туралы жазбаша дәлелді жауабын дайындау болып табылады, ол осы Регламенттің 5-тармағында көрсетілген 5-іс-қимылды орындау үшін негіз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бесінші абзацы мынадай редакцияда жазылсын:</w:t>
      </w:r>
    </w:p>
    <w:bookmarkStart w:name="z9" w:id="5"/>
    <w:p>
      <w:pPr>
        <w:spacing w:after="0"/>
        <w:ind w:left="0"/>
        <w:jc w:val="both"/>
      </w:pPr>
      <w:r>
        <w:rPr>
          <w:rFonts w:ascii="Times New Roman"/>
          <w:b w:val="false"/>
          <w:i w:val="false"/>
          <w:color w:val="000000"/>
          <w:sz w:val="28"/>
        </w:rPr>
        <w:t>
      "5-іс-қимыл нәтижесі қол қойылған өздігінен жүретін шағын көлемді кемелерді жүргізу құқығына арналған куәлік, өздігінен жүретін шағын көлемді кемелерді жүргізу құқығына арналған куәліктің телнұсқасы не құжаттарды қабылдаудан бас тарту туралы жазбаша дәлелді жауабы болып табылады, ол осы Регламенттің 5-тармағында көрсетілген 6-іс-қимылды орындау үшін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алтыншы абзацы мынадай редакцияда жазылсын:</w:t>
      </w:r>
    </w:p>
    <w:bookmarkStart w:name="z11" w:id="6"/>
    <w:p>
      <w:pPr>
        <w:spacing w:after="0"/>
        <w:ind w:left="0"/>
        <w:jc w:val="both"/>
      </w:pPr>
      <w:r>
        <w:rPr>
          <w:rFonts w:ascii="Times New Roman"/>
          <w:b w:val="false"/>
          <w:i w:val="false"/>
          <w:color w:val="000000"/>
          <w:sz w:val="28"/>
        </w:rPr>
        <w:t>
      "6-іс-қимыл нәтижесі Мемлекеттік корпорация курьерінің өздігінен жүретін шағын көлемді кемелерді жүргізу құқығына арналған куәлікті, өздігінен жүретін шағын көлемді кемелерді жүргізу құқығына арналған куәліктің телнұсқасын, не құжаттарды қабылдаудан бас тарту туралы жазбаша дәлелді жауабын алуы туралы қолхаты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 xml:space="preserve"> 5) тармақшасы мынадай редакцияда жазылсын: </w:t>
      </w:r>
    </w:p>
    <w:bookmarkStart w:name="z13" w:id="7"/>
    <w:p>
      <w:pPr>
        <w:spacing w:after="0"/>
        <w:ind w:left="0"/>
        <w:jc w:val="both"/>
      </w:pPr>
      <w:r>
        <w:rPr>
          <w:rFonts w:ascii="Times New Roman"/>
          <w:b w:val="false"/>
          <w:i w:val="false"/>
          <w:color w:val="000000"/>
          <w:sz w:val="28"/>
        </w:rPr>
        <w:t>
      "5) көрсетілетін қызметті беруші басшысының өздігінен жүретін шағын көлемдi кемелердi жүргізу құқығына арналған куәлiкке, өздігінен жүретін шағын көлемдi кемелердi жүргізу құқығына арналған куәліктің телнұсқасына не құжаттарды қабылдаудан бас тарту туралы жазбаша дәлелді жауабына қол қоюы. Орындалу ұзақтығы – 3 (үш) сағат;";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 xml:space="preserve"> үшінші бөлімінің сегізінші абзацы мынадай редакцияда жазылсын:</w:t>
      </w:r>
    </w:p>
    <w:bookmarkStart w:name="z15" w:id="8"/>
    <w:p>
      <w:pPr>
        <w:spacing w:after="0"/>
        <w:ind w:left="0"/>
        <w:jc w:val="both"/>
      </w:pPr>
      <w:r>
        <w:rPr>
          <w:rFonts w:ascii="Times New Roman"/>
          <w:b w:val="false"/>
          <w:i w:val="false"/>
          <w:color w:val="000000"/>
          <w:sz w:val="28"/>
        </w:rPr>
        <w:t xml:space="preserve">
      "көрсетілетін қызметті алушының Мемлекеттік корпорация операторы арқылы "Е-лицензиялау" МДБ АЖ-да қалыптастырылған өздігінен жүретін шағын көлемдi кемелердi жүргізу құқығына арналған куәлiкті, өздігінен жүретін шағын көлемдi кемелердi жүргізу құқығына арналған куәліктің телнұсқасын не құжаттарды қабылдаудан бас тарту туралы жазбаша дәлелді жауабын алуы.";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 xml:space="preserve"> бесінші бөлімінің он бірінші абзацы мынадай редакцияда жазылсын:</w:t>
      </w:r>
    </w:p>
    <w:bookmarkStart w:name="z17" w:id="9"/>
    <w:p>
      <w:pPr>
        <w:spacing w:after="0"/>
        <w:ind w:left="0"/>
        <w:jc w:val="both"/>
      </w:pPr>
      <w:r>
        <w:rPr>
          <w:rFonts w:ascii="Times New Roman"/>
          <w:b w:val="false"/>
          <w:i w:val="false"/>
          <w:color w:val="000000"/>
          <w:sz w:val="28"/>
        </w:rPr>
        <w:t xml:space="preserve">
      "9-процесс – көрсетілетін қызметті алушының Мемлекеттік корпорация операторы арқылы "Е-лицензиялау" МДБ АЖ-да қалыптастырылған өздігінен жүретін шағын көлемді кемелерді жүргізу құқығына арналған куәлікті, өздігінен жүретін шағын көлемді кемелерді жүргізу құқығына арналған куәліктің телнұсқасын не құжаттарды қабылдаудан бас тарту туралы жазбаша дәлелді жауабын алуы."; </w:t>
      </w:r>
    </w:p>
    <w:bookmarkEnd w:id="9"/>
    <w:bookmarkStart w:name="z18" w:id="1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"Өздігінен жүретін шағын көлемді кемелерді жүргізу құқығына куәліктер беру"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жаңа редакцияда жазылсын.</w:t>
      </w:r>
    </w:p>
    <w:bookmarkEnd w:id="10"/>
    <w:bookmarkStart w:name="z19" w:id="11"/>
    <w:p>
      <w:pPr>
        <w:spacing w:after="0"/>
        <w:ind w:left="0"/>
        <w:jc w:val="both"/>
      </w:pPr>
      <w:r>
        <w:rPr>
          <w:rFonts w:ascii="Times New Roman"/>
          <w:b w:val="false"/>
          <w:i w:val="false"/>
          <w:color w:val="000000"/>
          <w:sz w:val="28"/>
        </w:rPr>
        <w:t>
      2. Облыс әкімінің аппараты, облыстың жолаушы көлігі және автомобиль жолдары басқармасы Қазақстан Республикасының заңнамасында белгіленген тәртіппен:</w:t>
      </w:r>
    </w:p>
    <w:bookmarkEnd w:id="11"/>
    <w:bookmarkStart w:name="z20" w:id="1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12"/>
    <w:bookmarkStart w:name="z21" w:id="13"/>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13"/>
    <w:bookmarkStart w:name="z22" w:id="14"/>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таратылатын мерзімді баспа басылымдарына ресми жариялауға жіберуді;</w:t>
      </w:r>
    </w:p>
    <w:bookmarkEnd w:id="14"/>
    <w:bookmarkStart w:name="z23" w:id="15"/>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15"/>
    <w:bookmarkStart w:name="z24" w:id="16"/>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16"/>
    <w:bookmarkStart w:name="z25"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 "2" сәуірдегі</w:t>
            </w:r>
            <w:r>
              <w:br/>
            </w:r>
            <w:r>
              <w:rPr>
                <w:rFonts w:ascii="Times New Roman"/>
                <w:b w:val="false"/>
                <w:i w:val="false"/>
                <w:color w:val="000000"/>
                <w:sz w:val="20"/>
              </w:rPr>
              <w:t>№ 86 қаулысына қосымша</w:t>
            </w:r>
            <w:r>
              <w:br/>
            </w: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27" w:id="18"/>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8"/>
    <w:bookmarkStart w:name="z28" w:id="19"/>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bookmarkEnd w:id="19"/>
    <w:bookmarkStart w:name="z29"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2) портал арқылы мемлекеттік қызмет көрсету кезінде</w:t>
      </w:r>
    </w:p>
    <w:bookmarkEnd w:id="21"/>
    <w:bookmarkStart w:name="z3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Шартты белгілер:</w:t>
      </w:r>
    </w:p>
    <w:bookmarkEnd w:id="23"/>
    <w:bookmarkStart w:name="z33"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7089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