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de93" w14:textId="26cd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2017 жылғы 21 желтоқсандағы № 22-142-VІ "2018-2020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3 сәуірдегі № 26-180-VI шешiмi. Оңтүстiк Қазақстан облысының Әдiлет департаментiнде 2018 жылғы 6 сәуірде № 4503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наурыздағы № 21/243-VІ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2017 жылғы 21 желтоқсандағы № 22-142-VІ "2018-2020 жылдарға арналған аудандық бюджет туралы" (Нормативтік құқықтық актілерді мемлекеттік тіркеу тізілімінде № 4351 тіркелген, 2018 жылдың 5 қаңтардағы "Шартарап-Шарайна"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Шардара ауданының 2018-2020 жылдарға арналған аудан бюджеті 1, 2 және 3-қосымшаларға сәйкес, соның ішінде 2018 жылға мынадай көлемде бекітілсін:</w:t>
      </w:r>
    </w:p>
    <w:p>
      <w:pPr>
        <w:spacing w:after="0"/>
        <w:ind w:left="0"/>
        <w:jc w:val="both"/>
      </w:pPr>
      <w:r>
        <w:rPr>
          <w:rFonts w:ascii="Times New Roman"/>
          <w:b w:val="false"/>
          <w:i w:val="false"/>
          <w:color w:val="000000"/>
          <w:sz w:val="28"/>
        </w:rPr>
        <w:t>
      1) кiрiстер – 13 321 359 мың теңге:</w:t>
      </w:r>
    </w:p>
    <w:p>
      <w:pPr>
        <w:spacing w:after="0"/>
        <w:ind w:left="0"/>
        <w:jc w:val="both"/>
      </w:pPr>
      <w:r>
        <w:rPr>
          <w:rFonts w:ascii="Times New Roman"/>
          <w:b w:val="false"/>
          <w:i w:val="false"/>
          <w:color w:val="000000"/>
          <w:sz w:val="28"/>
        </w:rPr>
        <w:t>
      салықтық түсiмдер – 2 486 291 мың теңге;</w:t>
      </w:r>
    </w:p>
    <w:p>
      <w:pPr>
        <w:spacing w:after="0"/>
        <w:ind w:left="0"/>
        <w:jc w:val="both"/>
      </w:pPr>
      <w:r>
        <w:rPr>
          <w:rFonts w:ascii="Times New Roman"/>
          <w:b w:val="false"/>
          <w:i w:val="false"/>
          <w:color w:val="000000"/>
          <w:sz w:val="28"/>
        </w:rPr>
        <w:t>
      салықтық емес түсiмдер – 10 997 мың теңге;</w:t>
      </w:r>
    </w:p>
    <w:p>
      <w:pPr>
        <w:spacing w:after="0"/>
        <w:ind w:left="0"/>
        <w:jc w:val="both"/>
      </w:pPr>
      <w:r>
        <w:rPr>
          <w:rFonts w:ascii="Times New Roman"/>
          <w:b w:val="false"/>
          <w:i w:val="false"/>
          <w:color w:val="000000"/>
          <w:sz w:val="28"/>
        </w:rPr>
        <w:t>
      негізгі капиталды сатудан түсетін түсімдер – 18 498 мың теңге;</w:t>
      </w:r>
    </w:p>
    <w:p>
      <w:pPr>
        <w:spacing w:after="0"/>
        <w:ind w:left="0"/>
        <w:jc w:val="both"/>
      </w:pPr>
      <w:r>
        <w:rPr>
          <w:rFonts w:ascii="Times New Roman"/>
          <w:b w:val="false"/>
          <w:i w:val="false"/>
          <w:color w:val="000000"/>
          <w:sz w:val="28"/>
        </w:rPr>
        <w:t>
      трансферттер түсiмi – 10 805 573 мың теңге;</w:t>
      </w:r>
    </w:p>
    <w:p>
      <w:pPr>
        <w:spacing w:after="0"/>
        <w:ind w:left="0"/>
        <w:jc w:val="both"/>
      </w:pPr>
      <w:r>
        <w:rPr>
          <w:rFonts w:ascii="Times New Roman"/>
          <w:b w:val="false"/>
          <w:i w:val="false"/>
          <w:color w:val="000000"/>
          <w:sz w:val="28"/>
        </w:rPr>
        <w:t>
      2) шығындар – 13 372 054 мың теңге;</w:t>
      </w:r>
    </w:p>
    <w:p>
      <w:pPr>
        <w:spacing w:after="0"/>
        <w:ind w:left="0"/>
        <w:jc w:val="both"/>
      </w:pPr>
      <w:r>
        <w:rPr>
          <w:rFonts w:ascii="Times New Roman"/>
          <w:b w:val="false"/>
          <w:i w:val="false"/>
          <w:color w:val="000000"/>
          <w:sz w:val="28"/>
        </w:rPr>
        <w:t>
      3) таза бюджеттiк кредиттеу – 6 022 мың теңге: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8 408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- 56 717 мың теңге;</w:t>
      </w:r>
    </w:p>
    <w:p>
      <w:pPr>
        <w:spacing w:after="0"/>
        <w:ind w:left="0"/>
        <w:jc w:val="both"/>
      </w:pPr>
      <w:r>
        <w:rPr>
          <w:rFonts w:ascii="Times New Roman"/>
          <w:b w:val="false"/>
          <w:i w:val="false"/>
          <w:color w:val="000000"/>
          <w:sz w:val="28"/>
        </w:rPr>
        <w:t>
      6) бюджет тапшылығын қаржыландыру – 56 717 мың теңге:</w:t>
      </w:r>
    </w:p>
    <w:p>
      <w:pPr>
        <w:spacing w:after="0"/>
        <w:ind w:left="0"/>
        <w:jc w:val="both"/>
      </w:pPr>
      <w:r>
        <w:rPr>
          <w:rFonts w:ascii="Times New Roman"/>
          <w:b w:val="false"/>
          <w:i w:val="false"/>
          <w:color w:val="000000"/>
          <w:sz w:val="28"/>
        </w:rPr>
        <w:t>
      қарыздар түсiмi – 14 430 мың теңге;</w:t>
      </w:r>
    </w:p>
    <w:p>
      <w:pPr>
        <w:spacing w:after="0"/>
        <w:ind w:left="0"/>
        <w:jc w:val="both"/>
      </w:pPr>
      <w:r>
        <w:rPr>
          <w:rFonts w:ascii="Times New Roman"/>
          <w:b w:val="false"/>
          <w:i w:val="false"/>
          <w:color w:val="000000"/>
          <w:sz w:val="28"/>
        </w:rPr>
        <w:t>
      қарыздарды өтеу – 8 408 мың теңге;</w:t>
      </w:r>
    </w:p>
    <w:p>
      <w:pPr>
        <w:spacing w:after="0"/>
        <w:ind w:left="0"/>
        <w:jc w:val="both"/>
      </w:pPr>
      <w:r>
        <w:rPr>
          <w:rFonts w:ascii="Times New Roman"/>
          <w:b w:val="false"/>
          <w:i w:val="false"/>
          <w:color w:val="000000"/>
          <w:sz w:val="28"/>
        </w:rPr>
        <w:t>
      бюджет қаражатының пайдаланылатын қалдықтары – 50 695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Көрсетілген шешімнің 2 қосымшасы осы шешімнің 5 қосымшасына сәйкес толықтырылсын.</w:t>
      </w:r>
    </w:p>
    <w:bookmarkEnd w:id="3"/>
    <w:bookmarkStart w:name="z6" w:id="4"/>
    <w:p>
      <w:pPr>
        <w:spacing w:after="0"/>
        <w:ind w:left="0"/>
        <w:jc w:val="both"/>
      </w:pPr>
      <w:r>
        <w:rPr>
          <w:rFonts w:ascii="Times New Roman"/>
          <w:b w:val="false"/>
          <w:i w:val="false"/>
          <w:color w:val="000000"/>
          <w:sz w:val="28"/>
        </w:rPr>
        <w:t>
      3. "Шардара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Ж.Турлыбаев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 сәуірдегі № 26-180-VІ</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22-142-VІ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 сәуірдегі № 26-180-VІ</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22-142-VІ</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Шардара ауданының қала және ауылдық округтері бойынша 2018 жылға арналған жергілікті өзін-өзі басқару органдарына трансферттер сомаларын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 әкімдігі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