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41d5" w14:textId="0c44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22 желтоқсандағы № 131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25 қаңтардағы № 144 шешiмi. Оңтүстiк Қазақстан облысының Әдiлет департаментiнде 2018 жылғы 25 қаңтарда № 4419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4353-нөмірімен тіркелген, 2018 жылғы 13 қаңтарда "Созақ үні"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2018-2020 жылдарға арналған аудандық бюджеті тиісінше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- 12 026 727 мың теңге:</w:t>
      </w:r>
    </w:p>
    <w:p>
      <w:pPr>
        <w:spacing w:after="0"/>
        <w:ind w:left="0"/>
        <w:jc w:val="both"/>
      </w:pPr>
      <w:r>
        <w:rPr>
          <w:rFonts w:ascii="Times New Roman"/>
          <w:b w:val="false"/>
          <w:i w:val="false"/>
          <w:color w:val="000000"/>
          <w:sz w:val="28"/>
        </w:rPr>
        <w:t>
      салықтық түсімдер - 5 920 403 мың теңге;</w:t>
      </w:r>
    </w:p>
    <w:p>
      <w:pPr>
        <w:spacing w:after="0"/>
        <w:ind w:left="0"/>
        <w:jc w:val="both"/>
      </w:pPr>
      <w:r>
        <w:rPr>
          <w:rFonts w:ascii="Times New Roman"/>
          <w:b w:val="false"/>
          <w:i w:val="false"/>
          <w:color w:val="000000"/>
          <w:sz w:val="28"/>
        </w:rPr>
        <w:t>
      салықтық емес түсімдер – 15 580 мың теңге;</w:t>
      </w:r>
    </w:p>
    <w:p>
      <w:pPr>
        <w:spacing w:after="0"/>
        <w:ind w:left="0"/>
        <w:jc w:val="both"/>
      </w:pPr>
      <w:r>
        <w:rPr>
          <w:rFonts w:ascii="Times New Roman"/>
          <w:b w:val="false"/>
          <w:i w:val="false"/>
          <w:color w:val="000000"/>
          <w:sz w:val="28"/>
        </w:rPr>
        <w:t>
      негізгі капиталды сатудан түсетін түсімдер - 16 573 мың теңге;</w:t>
      </w:r>
    </w:p>
    <w:p>
      <w:pPr>
        <w:spacing w:after="0"/>
        <w:ind w:left="0"/>
        <w:jc w:val="both"/>
      </w:pPr>
      <w:r>
        <w:rPr>
          <w:rFonts w:ascii="Times New Roman"/>
          <w:b w:val="false"/>
          <w:i w:val="false"/>
          <w:color w:val="000000"/>
          <w:sz w:val="28"/>
        </w:rPr>
        <w:t>
      трансферттер түсімі - 6 074 171 мың теңге;</w:t>
      </w:r>
    </w:p>
    <w:p>
      <w:pPr>
        <w:spacing w:after="0"/>
        <w:ind w:left="0"/>
        <w:jc w:val="both"/>
      </w:pPr>
      <w:r>
        <w:rPr>
          <w:rFonts w:ascii="Times New Roman"/>
          <w:b w:val="false"/>
          <w:i w:val="false"/>
          <w:color w:val="000000"/>
          <w:sz w:val="28"/>
        </w:rPr>
        <w:t>
      2) шығындар - 12 026 727 мың теңге;</w:t>
      </w:r>
    </w:p>
    <w:p>
      <w:pPr>
        <w:spacing w:after="0"/>
        <w:ind w:left="0"/>
        <w:jc w:val="both"/>
      </w:pPr>
      <w:r>
        <w:rPr>
          <w:rFonts w:ascii="Times New Roman"/>
          <w:b w:val="false"/>
          <w:i w:val="false"/>
          <w:color w:val="000000"/>
          <w:sz w:val="28"/>
        </w:rPr>
        <w:t>
      3) таза бюджеттік кредиттеу – -42 821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11 291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-42 821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42 821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салынбайтын табыстардан ұсталатын жеке табыс салығынан 54,4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25 қаңтардағы</w:t>
            </w:r>
            <w:r>
              <w:br/>
            </w:r>
            <w:r>
              <w:rPr>
                <w:rFonts w:ascii="Times New Roman"/>
                <w:b w:val="false"/>
                <w:i w:val="false"/>
                <w:color w:val="000000"/>
                <w:sz w:val="20"/>
              </w:rPr>
              <w:t>№ 144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12 026 727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5 920 403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6 074 171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591"/>
        <w:gridCol w:w="615"/>
        <w:gridCol w:w="4"/>
        <w:gridCol w:w="26"/>
        <w:gridCol w:w="4967"/>
        <w:gridCol w:w="31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12 026 727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7 119 866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6 467 122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6 184 903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6 076 583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