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32d0" w14:textId="aef3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2016 жылғы 21 қыркүйектегі № 7-44/VI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20 наурыздағы № 25-169/VI шешiмi. Оңтүстiк Қазақстан облысының Әдiлет департаментiнде 2018 жылғы 12 сәуірде № 4521 болып тiркелдi. Күші жойылды - Түркістан облысы Сайрам аудандық мәслихатының 2024 жылғы 27 маусымдағы № 17-133/VIII шешiмiмен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аудандық мәслихатының 27.06.2024 № 17-133/VIII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2016 жылғы 21 қыркүйектегі № 7-44/VI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(Нормативттік құқықтық актілерді мемлекеттік тіркеу тізілімінде № 3868 тіркелген, 2016 жылғы 28 қазанында "Мәртөбе" газетінде және 2016 жылғы 31 қазанда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3), 4) тармақшалары келесі редакцияда жазылсын:</w:t>
      </w:r>
    </w:p>
    <w:p>
      <w:pPr>
        <w:spacing w:after="0"/>
        <w:ind w:left="0"/>
        <w:jc w:val="both"/>
      </w:pPr>
      <w:r>
        <w:rPr>
          <w:rFonts w:ascii="Times New Roman"/>
          <w:b w:val="false"/>
          <w:i w:val="false"/>
          <w:color w:val="000000"/>
          <w:sz w:val="28"/>
        </w:rPr>
        <w:t>
      "3) 21-23 наурыз "Наурыз мейрамы" - қаза тапқан әскери қызметшілердің отбасыларына, атап айтқанда:</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жараланудың, контузия алудың, зақымданудың ауруға шалдығудың салдарынан қаза тапқан (хабар-ошарсыз кеткен) қайтыс болған әскери қызметшілердің отбасыларына біржолғы 10 айлық есептік көрсеткіш мөлшерінде;</w:t>
      </w:r>
    </w:p>
    <w:p>
      <w:pPr>
        <w:spacing w:after="0"/>
        <w:ind w:left="0"/>
        <w:jc w:val="both"/>
      </w:pPr>
      <w:r>
        <w:rPr>
          <w:rFonts w:ascii="Times New Roman"/>
          <w:b w:val="false"/>
          <w:i w:val="false"/>
          <w:color w:val="000000"/>
          <w:sz w:val="28"/>
        </w:rPr>
        <w:t>
      4)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біржолғы 10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зардаптарын жоюға қатысқан адамдарға, біржолғы 10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біржолғы 10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тармағының</w:t>
      </w:r>
      <w:r>
        <w:rPr>
          <w:rFonts w:ascii="Times New Roman"/>
          <w:b w:val="false"/>
          <w:i w:val="false"/>
          <w:color w:val="000000"/>
          <w:sz w:val="28"/>
        </w:rPr>
        <w:t xml:space="preserve"> 4) тармақшаcы келесі редакцияда жазылсын:</w:t>
      </w:r>
    </w:p>
    <w:p>
      <w:pPr>
        <w:spacing w:after="0"/>
        <w:ind w:left="0"/>
        <w:jc w:val="both"/>
      </w:pPr>
      <w:r>
        <w:rPr>
          <w:rFonts w:ascii="Times New Roman"/>
          <w:b w:val="false"/>
          <w:i w:val="false"/>
          <w:color w:val="000000"/>
          <w:sz w:val="28"/>
        </w:rPr>
        <w:t>
      "4) әлеуметтiк такси және инва такси қызметiн ұсынуға – Ұлы Отан соғысының ардагерлері мен мүгедектеріне, жүрiп тұруы қиын мүгедек балаларға, бiрiншi, екiншi топтағы мүгедектерге емдеу мекемелерiне және қоғамдық орындарға тасымалдау үшiн ай сайын 40 айлық есептік көрсеткіш мөлшерінде;".</w:t>
      </w:r>
    </w:p>
    <w:bookmarkStart w:name="z5" w:id="2"/>
    <w:p>
      <w:pPr>
        <w:spacing w:after="0"/>
        <w:ind w:left="0"/>
        <w:jc w:val="both"/>
      </w:pPr>
      <w:r>
        <w:rPr>
          <w:rFonts w:ascii="Times New Roman"/>
          <w:b w:val="false"/>
          <w:i w:val="false"/>
          <w:color w:val="000000"/>
          <w:sz w:val="28"/>
        </w:rPr>
        <w:t>
      2. "Сайрам аудандық маслихат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Г.Раимкулов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