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9f01" w14:textId="82d9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жайылымдарды басқару және оларды пайдалану жөніндегі 2018-2019 жылдарға арналған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қалалық мәслихатының 2018 жылғы 19 наурыздағы № 26/226-6с шешiмi. Оңтүстiк Қазақстан облысының Әдiлет департаментiнде 2018 жылғы 6 сәуірде № 4504 болып тiркелдi.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"Жайылымдар туралы" Қазақстан Республикасының 2017 жылғы 20 ақпандағы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қалалық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Шымкент қаласының жайылымдарды басқару және оларды пайдалану жөніндегі 2018-2019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"Шымкент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Шымкент қаласы аумағында таратылатын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4) ресми жарияланғаннан кейін осы шешімді Шымкент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Ғ.Ахметбаев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26/226-6с шешiмiмен бекiтiлген</w:t>
            </w:r>
          </w:p>
        </w:tc>
      </w:tr>
    </w:tbl>
    <w:bookmarkStart w:name="z6" w:id="4"/>
    <w:p>
      <w:pPr>
        <w:spacing w:after="0"/>
        <w:ind w:left="0"/>
        <w:jc w:val="left"/>
      </w:pPr>
      <w:r>
        <w:rPr>
          <w:rFonts w:ascii="Times New Roman"/>
          <w:b/>
          <w:i w:val="false"/>
          <w:color w:val="000000"/>
        </w:rPr>
        <w:t xml:space="preserve"> Шымкент қаласының жайылымдарды басқару және оларды пайдалану жөнiндегi 2018-2019 жылдарға арналған жоспары</w:t>
      </w:r>
    </w:p>
    <w:bookmarkEnd w:id="4"/>
    <w:bookmarkStart w:name="z7" w:id="5"/>
    <w:p>
      <w:pPr>
        <w:spacing w:after="0"/>
        <w:ind w:left="0"/>
        <w:jc w:val="both"/>
      </w:pPr>
      <w:r>
        <w:rPr>
          <w:rFonts w:ascii="Times New Roman"/>
          <w:b w:val="false"/>
          <w:i w:val="false"/>
          <w:color w:val="000000"/>
          <w:sz w:val="28"/>
        </w:rPr>
        <w:t xml:space="preserve">
      Осы Шымкент қаласы бойынша 2018-2019 жылдарға арналған жайылымдарды басқару және оларды пайдалану жөнiндегi жоспар (бұдан әрi - </w:t>
      </w:r>
      <w:r>
        <w:rPr>
          <w:rFonts w:ascii="Times New Roman"/>
          <w:b w:val="false"/>
          <w:i w:val="false"/>
          <w:color w:val="000000"/>
          <w:sz w:val="28"/>
        </w:rPr>
        <w:t>Жоспар</w:t>
      </w:r>
      <w:r>
        <w:rPr>
          <w:rFonts w:ascii="Times New Roman"/>
          <w:b w:val="false"/>
          <w:i w:val="false"/>
          <w:color w:val="000000"/>
          <w:sz w:val="28"/>
        </w:rPr>
        <w:t>)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Заңдарына, Қазақстан Республикасы Премьер-Министрiнiң орынбасары – Қазақстан Республикасы Ауыл шаруашылығы министрiнiң 2017 жылғы 24 сәуiрдегi № 173 "Жайылымдарды ұтымды пайдалану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Әдiлет министрлiгiнде 28 сәуiр 2017 жылы № 15090 тiркелген), Қазақстан Республикасы Ауыл шаруашылығы министрiнiң 2015 жылғы 14 сәуiрдегi № 3-3/332 "Жайылымдардың жалпы алаңына түсетiн жүктеменiң шектi рұқсат етiлетiн нормасын бекiту туралы" (Қазақстан Республикасының Әдiлет министрлiгiнде 15 мамыр 2015 жылы № 11064 тiркелген)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әзiрлендi.</w:t>
      </w:r>
    </w:p>
    <w:bookmarkEnd w:id="5"/>
    <w:bookmarkStart w:name="z8" w:id="6"/>
    <w:p>
      <w:pPr>
        <w:spacing w:after="0"/>
        <w:ind w:left="0"/>
        <w:jc w:val="both"/>
      </w:pPr>
      <w:r>
        <w:rPr>
          <w:rFonts w:ascii="Times New Roman"/>
          <w:b w:val="false"/>
          <w:i w:val="false"/>
          <w:color w:val="000000"/>
          <w:sz w:val="28"/>
        </w:rPr>
        <w:t>
      Жоспар жайылымдарды ұтымды пайдалану, жемшөпке қажеттiлiктi тұрақты қамтамасыз ету және жайылымдардың тозу процестерiн болғызбау мақсатында қабылданады.</w:t>
      </w:r>
    </w:p>
    <w:bookmarkEnd w:id="6"/>
    <w:bookmarkStart w:name="z9" w:id="7"/>
    <w:p>
      <w:pPr>
        <w:spacing w:after="0"/>
        <w:ind w:left="0"/>
        <w:jc w:val="both"/>
      </w:pPr>
      <w:r>
        <w:rPr>
          <w:rFonts w:ascii="Times New Roman"/>
          <w:b w:val="false"/>
          <w:i w:val="false"/>
          <w:color w:val="000000"/>
          <w:sz w:val="28"/>
        </w:rPr>
        <w:t>
      Жоспар мазмұны:</w:t>
      </w:r>
    </w:p>
    <w:bookmarkEnd w:id="7"/>
    <w:p>
      <w:pPr>
        <w:spacing w:after="0"/>
        <w:ind w:left="0"/>
        <w:jc w:val="both"/>
      </w:pPr>
      <w:r>
        <w:rPr>
          <w:rFonts w:ascii="Times New Roman"/>
          <w:b w:val="false"/>
          <w:i w:val="false"/>
          <w:color w:val="000000"/>
          <w:sz w:val="28"/>
        </w:rPr>
        <w:t>
      1) құқық белгiлейтiн құжаттар негiзiнде жер санаттары, жер учаскелерiнiң меншiк иелерi және жер пайдаланушылар бөлiнiсiнде әкiмшiлiк-аумақтық бiрлiк аумағында жайылымдардың орналасу схемасы (картасы);</w:t>
      </w:r>
    </w:p>
    <w:p>
      <w:pPr>
        <w:spacing w:after="0"/>
        <w:ind w:left="0"/>
        <w:jc w:val="both"/>
      </w:pPr>
      <w:r>
        <w:rPr>
          <w:rFonts w:ascii="Times New Roman"/>
          <w:b w:val="false"/>
          <w:i w:val="false"/>
          <w:color w:val="000000"/>
          <w:sz w:val="28"/>
        </w:rPr>
        <w:t>
      2) жайылым айналымдарының қолайлы схемалары;</w:t>
      </w:r>
    </w:p>
    <w:p>
      <w:pPr>
        <w:spacing w:after="0"/>
        <w:ind w:left="0"/>
        <w:jc w:val="both"/>
      </w:pPr>
      <w:r>
        <w:rPr>
          <w:rFonts w:ascii="Times New Roman"/>
          <w:b w:val="false"/>
          <w:i w:val="false"/>
          <w:color w:val="000000"/>
          <w:sz w:val="28"/>
        </w:rPr>
        <w:t>
      3) жайылымдардың, оның iшiнде маусымдық жайылымдардың сыртқы және iшкi шекаралары мен алаңдары, жайылымдық инфрақұрылым объектiлерi белгiленген картасы;</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жеткiзу схемасы;</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үшiн жайылымдарды қайта бөлу және оны берiлетiн жайылымдарға ауыстыру схемасы;</w:t>
      </w:r>
    </w:p>
    <w:p>
      <w:pPr>
        <w:spacing w:after="0"/>
        <w:ind w:left="0"/>
        <w:jc w:val="both"/>
      </w:pPr>
      <w:r>
        <w:rPr>
          <w:rFonts w:ascii="Times New Roman"/>
          <w:b w:val="false"/>
          <w:i w:val="false"/>
          <w:color w:val="000000"/>
          <w:sz w:val="28"/>
        </w:rPr>
        <w:t>
      6) ауылдық округ маңында орналасқан жайылымдармен қамтамасыз етiлмеген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белгiлейтiн жайылымдарды пайдалану жөнiндегi күнтiзбелiк графигi;</w:t>
      </w:r>
    </w:p>
    <w:p>
      <w:pPr>
        <w:spacing w:after="0"/>
        <w:ind w:left="0"/>
        <w:jc w:val="both"/>
      </w:pPr>
      <w:r>
        <w:rPr>
          <w:rFonts w:ascii="Times New Roman"/>
          <w:b w:val="false"/>
          <w:i w:val="false"/>
          <w:color w:val="000000"/>
          <w:sz w:val="28"/>
        </w:rPr>
        <w:t>
      8) тиiстi әкiмшiлiк-аумақтық бiрлiкте жайылымдарды ұтымды пайдалану үшiн қажеттi өзге де талаптарды қамтуға тиiс.</w:t>
      </w:r>
    </w:p>
    <w:bookmarkStart w:name="z10" w:id="8"/>
    <w:p>
      <w:pPr>
        <w:spacing w:after="0"/>
        <w:ind w:left="0"/>
        <w:jc w:val="both"/>
      </w:pPr>
      <w:r>
        <w:rPr>
          <w:rFonts w:ascii="Times New Roman"/>
          <w:b w:val="false"/>
          <w:i w:val="false"/>
          <w:color w:val="000000"/>
          <w:sz w:val="28"/>
        </w:rPr>
        <w:t>
      Жоспар жайылымдарды геоботаникалық зерттеп-қараудың жай-күйi туралы мәлiметтер, ветеринариялық-санитариялық мекемелер туралы деректер, иелерiн-жайылым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түрлерi мен жыныстық жас топтары бойынша қалыптастырылған үйiрлердiң, отарлардың, табындардың саны туралы деректер, шалғайдағы жайылымдарда жаю үшiн ауыл шаруашылығы жануарларының мал басын қалыптастыру туралы мәлiметтер, екпе және аридтiк жайылымдарда ауыл шаруашылығы жануарларын жаю ерекшелiктерi, малды айдап өтуге арналған сервитуттар туралы мәлiметтер, мемлекеттiк органдар, жеке және (немесе) заңды тұлғалар берген өзге де деректер ескерiле отырып қабылданды.</w:t>
      </w:r>
    </w:p>
    <w:bookmarkEnd w:id="8"/>
    <w:p>
      <w:pPr>
        <w:spacing w:after="0"/>
        <w:ind w:left="0"/>
        <w:jc w:val="both"/>
      </w:pPr>
      <w:r>
        <w:rPr>
          <w:rFonts w:ascii="Times New Roman"/>
          <w:b w:val="false"/>
          <w:i w:val="false"/>
          <w:color w:val="000000"/>
          <w:sz w:val="28"/>
        </w:rPr>
        <w:t>
      Шымкент қаласы Оңтүстік Қазақстан облысының оңтүстік орталық аумағында орналасқан және территориялық аймақ бойынша Ордабасы, Сайрам, Төлеби, Қазығұрт аудандарымен шектеседі.</w:t>
      </w:r>
    </w:p>
    <w:p>
      <w:pPr>
        <w:spacing w:after="0"/>
        <w:ind w:left="0"/>
        <w:jc w:val="both"/>
      </w:pPr>
      <w:r>
        <w:rPr>
          <w:rFonts w:ascii="Times New Roman"/>
          <w:b w:val="false"/>
          <w:i w:val="false"/>
          <w:color w:val="000000"/>
          <w:sz w:val="28"/>
        </w:rPr>
        <w:t>
      Қала 4 аудан, 40 елді мекеннен құралған.</w:t>
      </w:r>
    </w:p>
    <w:bookmarkStart w:name="z11" w:id="9"/>
    <w:p>
      <w:pPr>
        <w:spacing w:after="0"/>
        <w:ind w:left="0"/>
        <w:jc w:val="both"/>
      </w:pPr>
      <w:r>
        <w:rPr>
          <w:rFonts w:ascii="Times New Roman"/>
          <w:b w:val="false"/>
          <w:i w:val="false"/>
          <w:color w:val="000000"/>
          <w:sz w:val="28"/>
        </w:rPr>
        <w:t>
      Шымкент қаласы аумағының барлық жер көлемі 116 280 гектарды құрайды, оның ішінде 62 971 гектар жер ауыл шаруашылығы мақсатында пайдалынады. Атап айтқанда, егістік жерлер 39 612 гектар, жайылымдық жерлер 19371 гектар, шабындық жерлер 244 гектар.</w:t>
      </w:r>
    </w:p>
    <w:bookmarkEnd w:id="9"/>
    <w:bookmarkStart w:name="z12" w:id="10"/>
    <w:p>
      <w:pPr>
        <w:spacing w:after="0"/>
        <w:ind w:left="0"/>
        <w:jc w:val="both"/>
      </w:pPr>
      <w:r>
        <w:rPr>
          <w:rFonts w:ascii="Times New Roman"/>
          <w:b w:val="false"/>
          <w:i w:val="false"/>
          <w:color w:val="000000"/>
          <w:sz w:val="28"/>
        </w:rPr>
        <w:t>
      Жер санаттары бойынша:</w:t>
      </w:r>
    </w:p>
    <w:bookmarkEnd w:id="10"/>
    <w:p>
      <w:pPr>
        <w:spacing w:after="0"/>
        <w:ind w:left="0"/>
        <w:jc w:val="both"/>
      </w:pPr>
      <w:r>
        <w:rPr>
          <w:rFonts w:ascii="Times New Roman"/>
          <w:b w:val="false"/>
          <w:i w:val="false"/>
          <w:color w:val="000000"/>
          <w:sz w:val="28"/>
        </w:rPr>
        <w:t>
      ауыл шаруашылық мақсаттары бойынша пайдаланатын жерлері 62 971 гектар;</w:t>
      </w:r>
    </w:p>
    <w:p>
      <w:pPr>
        <w:spacing w:after="0"/>
        <w:ind w:left="0"/>
        <w:jc w:val="both"/>
      </w:pPr>
      <w:r>
        <w:rPr>
          <w:rFonts w:ascii="Times New Roman"/>
          <w:b w:val="false"/>
          <w:i w:val="false"/>
          <w:color w:val="000000"/>
          <w:sz w:val="28"/>
        </w:rPr>
        <w:t>
      елді мекендердің жерлері 37 575 гектар;</w:t>
      </w:r>
    </w:p>
    <w:p>
      <w:pPr>
        <w:spacing w:after="0"/>
        <w:ind w:left="0"/>
        <w:jc w:val="both"/>
      </w:pPr>
      <w:r>
        <w:rPr>
          <w:rFonts w:ascii="Times New Roman"/>
          <w:b w:val="false"/>
          <w:i w:val="false"/>
          <w:color w:val="000000"/>
          <w:sz w:val="28"/>
        </w:rPr>
        <w:t>
      өнеркәсіп, көлік байланыс, қорғаныс және ауыл шаруашылық емес басқа мақсаттарда пайдаланатын жерлер 6258 гектар;</w:t>
      </w:r>
    </w:p>
    <w:p>
      <w:pPr>
        <w:spacing w:after="0"/>
        <w:ind w:left="0"/>
        <w:jc w:val="both"/>
      </w:pPr>
      <w:r>
        <w:rPr>
          <w:rFonts w:ascii="Times New Roman"/>
          <w:b w:val="false"/>
          <w:i w:val="false"/>
          <w:color w:val="000000"/>
          <w:sz w:val="28"/>
        </w:rPr>
        <w:t>
      ерекше қорғаудағы табиғи аумақтардың жерлері 171 гектар;</w:t>
      </w:r>
    </w:p>
    <w:p>
      <w:pPr>
        <w:spacing w:after="0"/>
        <w:ind w:left="0"/>
        <w:jc w:val="both"/>
      </w:pPr>
      <w:r>
        <w:rPr>
          <w:rFonts w:ascii="Times New Roman"/>
          <w:b w:val="false"/>
          <w:i w:val="false"/>
          <w:color w:val="000000"/>
          <w:sz w:val="28"/>
        </w:rPr>
        <w:t>
      орман қорының жерлері 4330 гектар;</w:t>
      </w:r>
    </w:p>
    <w:p>
      <w:pPr>
        <w:spacing w:after="0"/>
        <w:ind w:left="0"/>
        <w:jc w:val="both"/>
      </w:pPr>
      <w:r>
        <w:rPr>
          <w:rFonts w:ascii="Times New Roman"/>
          <w:b w:val="false"/>
          <w:i w:val="false"/>
          <w:color w:val="000000"/>
          <w:sz w:val="28"/>
        </w:rPr>
        <w:t>
      су қорының жерлері 1520 гектар;</w:t>
      </w:r>
    </w:p>
    <w:p>
      <w:pPr>
        <w:spacing w:after="0"/>
        <w:ind w:left="0"/>
        <w:jc w:val="both"/>
      </w:pPr>
      <w:r>
        <w:rPr>
          <w:rFonts w:ascii="Times New Roman"/>
          <w:b w:val="false"/>
          <w:i w:val="false"/>
          <w:color w:val="000000"/>
          <w:sz w:val="28"/>
        </w:rPr>
        <w:t>
      арнайы жер қоры 3455 гектар;</w:t>
      </w:r>
    </w:p>
    <w:bookmarkStart w:name="z13" w:id="11"/>
    <w:p>
      <w:pPr>
        <w:spacing w:after="0"/>
        <w:ind w:left="0"/>
        <w:jc w:val="both"/>
      </w:pPr>
      <w:r>
        <w:rPr>
          <w:rFonts w:ascii="Times New Roman"/>
          <w:b w:val="false"/>
          <w:i w:val="false"/>
          <w:color w:val="000000"/>
          <w:sz w:val="28"/>
        </w:rPr>
        <w:t>
      Жалпы Шымкент қаласында 4152 ауыл шаруашылығы тауар өндірушілер қызмет етеді. Атап айтқанда: 3908 шаруа қожалықтар мен жеке кәсіпкерлер, 244 жауапкершілігі шектеулі серіктестіктер мен өндірістік кооперативтер.</w:t>
      </w:r>
    </w:p>
    <w:bookmarkEnd w:id="11"/>
    <w:bookmarkStart w:name="z14" w:id="12"/>
    <w:p>
      <w:pPr>
        <w:spacing w:after="0"/>
        <w:ind w:left="0"/>
        <w:jc w:val="both"/>
      </w:pPr>
      <w:r>
        <w:rPr>
          <w:rFonts w:ascii="Times New Roman"/>
          <w:b w:val="false"/>
          <w:i w:val="false"/>
          <w:color w:val="000000"/>
          <w:sz w:val="28"/>
        </w:rPr>
        <w:t>
      Жайылымдарды басқару және оларды пайдалану жөнiндегi жоспар жайылымдарды ұтымды пайдалану, жұртшылық шаруашылық малдарын жемшөпке деген қажеттiлiктi тұрақты қамтамасыз ету және жайылымдардың тозу процестерiн болғызбау – негiзгi мақсат болып табылады.</w:t>
      </w:r>
    </w:p>
    <w:bookmarkEnd w:id="12"/>
    <w:bookmarkStart w:name="z15" w:id="13"/>
    <w:p>
      <w:pPr>
        <w:spacing w:after="0"/>
        <w:ind w:left="0"/>
        <w:jc w:val="both"/>
      </w:pPr>
      <w:r>
        <w:rPr>
          <w:rFonts w:ascii="Times New Roman"/>
          <w:b w:val="false"/>
          <w:i w:val="false"/>
          <w:color w:val="000000"/>
          <w:sz w:val="28"/>
        </w:rPr>
        <w:t>
      Су шаруашылығын басқару құрылымдары.</w:t>
      </w:r>
    </w:p>
    <w:bookmarkEnd w:id="13"/>
    <w:bookmarkStart w:name="z16" w:id="14"/>
    <w:p>
      <w:pPr>
        <w:spacing w:after="0"/>
        <w:ind w:left="0"/>
        <w:jc w:val="both"/>
      </w:pPr>
      <w:r>
        <w:rPr>
          <w:rFonts w:ascii="Times New Roman"/>
          <w:b w:val="false"/>
          <w:i w:val="false"/>
          <w:color w:val="000000"/>
          <w:sz w:val="28"/>
        </w:rPr>
        <w:t>
      Шаруашылық жүргізу құқығындағы "Қазсушар" РМК ОҚФ-ның "Бадам-су" өндірістік бөлімі және "Қазсушар" РМК "Су метрология" филиалы Шымкент қаласының суармалы жерлерін сумен қамтамасыз етеді.</w:t>
      </w:r>
    </w:p>
    <w:bookmarkEnd w:id="14"/>
    <w:bookmarkStart w:name="z17" w:id="15"/>
    <w:p>
      <w:pPr>
        <w:spacing w:after="0"/>
        <w:ind w:left="0"/>
        <w:jc w:val="both"/>
      </w:pPr>
      <w:r>
        <w:rPr>
          <w:rFonts w:ascii="Times New Roman"/>
          <w:b w:val="false"/>
          <w:i w:val="false"/>
          <w:color w:val="000000"/>
          <w:sz w:val="28"/>
        </w:rPr>
        <w:t>
      Бадам-су өндірістік бөлімінің құрамында стратегиялық маңызы бар 2 су қоймасы (Бадам, Тоғыс), 3 су торабы (Жоғарғы-Бадамсу, Төменгі-Бадамсу, Қос-Диірмен) бар. Олар Тоғыс, Бадам өзендерінен бастау алады.</w:t>
      </w:r>
    </w:p>
    <w:bookmarkEnd w:id="15"/>
    <w:bookmarkStart w:name="z18" w:id="16"/>
    <w:p>
      <w:pPr>
        <w:spacing w:after="0"/>
        <w:ind w:left="0"/>
        <w:jc w:val="both"/>
      </w:pPr>
      <w:r>
        <w:rPr>
          <w:rFonts w:ascii="Times New Roman"/>
          <w:b w:val="false"/>
          <w:i w:val="false"/>
          <w:color w:val="000000"/>
          <w:sz w:val="28"/>
        </w:rPr>
        <w:t>
      Бадам-су өндірістік бөлімінің теңгерімінде БМК (Бадам магистрал каналының) ұзындығы 23 км. "Бадам-су" өндірістік бөлімінің жалпы суармалы көлемі 4795 гектар. Барлық жер түгел қолданыста.</w:t>
      </w:r>
    </w:p>
    <w:bookmarkEnd w:id="16"/>
    <w:bookmarkStart w:name="z19" w:id="17"/>
    <w:p>
      <w:pPr>
        <w:spacing w:after="0"/>
        <w:ind w:left="0"/>
        <w:jc w:val="both"/>
      </w:pPr>
      <w:r>
        <w:rPr>
          <w:rFonts w:ascii="Times New Roman"/>
          <w:b w:val="false"/>
          <w:i w:val="false"/>
          <w:color w:val="000000"/>
          <w:sz w:val="28"/>
        </w:rPr>
        <w:t>
      Сонымен қатар шаруашылық жүргізу құқығындағы "Қазсушар" РМК "Су метрология" филиалының жалпы суармалы жер көлемі 9225 гектар, оның ішінде: Шымкент қаласы бойынша – 8020 гектар, Төлеби ауданы бойынша – 1205 гектар суармалы жерлерін сумен қамтамасыз етеді.</w:t>
      </w:r>
    </w:p>
    <w:bookmarkEnd w:id="17"/>
    <w:bookmarkStart w:name="z20" w:id="18"/>
    <w:p>
      <w:pPr>
        <w:spacing w:after="0"/>
        <w:ind w:left="0"/>
        <w:jc w:val="both"/>
      </w:pPr>
      <w:r>
        <w:rPr>
          <w:rFonts w:ascii="Times New Roman"/>
          <w:b w:val="false"/>
          <w:i w:val="false"/>
          <w:color w:val="000000"/>
          <w:sz w:val="28"/>
        </w:rPr>
        <w:t>
      Қазсушар РМК "Су метрология" филилының құрамында "Сайрам-су" су торабы бар. Сайрамсу өзенінен бастау алады. МК Солжағалау Сайрамсу ұзындығы 5,4 км және шаруашылық аралық канал Темір ұзындығы 2,1 км.</w:t>
      </w:r>
    </w:p>
    <w:bookmarkEnd w:id="18"/>
    <w:bookmarkStart w:name="z21" w:id="19"/>
    <w:p>
      <w:pPr>
        <w:spacing w:after="0"/>
        <w:ind w:left="0"/>
        <w:jc w:val="both"/>
      </w:pPr>
      <w:r>
        <w:rPr>
          <w:rFonts w:ascii="Times New Roman"/>
          <w:b w:val="false"/>
          <w:i w:val="false"/>
          <w:color w:val="000000"/>
          <w:sz w:val="28"/>
        </w:rPr>
        <w:t>
      Оңтүстік Қазақстан облысының ауыл шаруашылығы басқармасына қарасты "Табиғат қорғау" МКК-ның теңгерімінде Текесу, Ақжар су қоймалары бар.</w:t>
      </w:r>
    </w:p>
    <w:bookmarkEnd w:id="19"/>
    <w:bookmarkStart w:name="z22" w:id="20"/>
    <w:p>
      <w:pPr>
        <w:spacing w:after="0"/>
        <w:ind w:left="0"/>
        <w:jc w:val="both"/>
      </w:pPr>
      <w:r>
        <w:rPr>
          <w:rFonts w:ascii="Times New Roman"/>
          <w:b w:val="false"/>
          <w:i w:val="false"/>
          <w:color w:val="000000"/>
          <w:sz w:val="28"/>
        </w:rPr>
        <w:t>
      Шымкент қаласы және төңірегінің территориясы Тянь-Шань тауларының тау алды етегі жазығында Сайрам және Бадам өзендерінің арасындағы суайырықта теңіз деңгейінен 506 м биіктікте орналасқан.</w:t>
      </w:r>
    </w:p>
    <w:bookmarkEnd w:id="20"/>
    <w:bookmarkStart w:name="z23" w:id="21"/>
    <w:p>
      <w:pPr>
        <w:spacing w:after="0"/>
        <w:ind w:left="0"/>
        <w:jc w:val="both"/>
      </w:pPr>
      <w:r>
        <w:rPr>
          <w:rFonts w:ascii="Times New Roman"/>
          <w:b w:val="false"/>
          <w:i w:val="false"/>
          <w:color w:val="000000"/>
          <w:sz w:val="28"/>
        </w:rPr>
        <w:t>
      Қаланың жер бедерінің қалыптасуында Қошқарата өзенінің ықпалы маңызды болды, өзеннің аллювиальдық шөгінділері Сайрам және Бадам өзендерінің шөгінділерінен қалыптасқан аллювиальдық жазықты өзгертіп, қазіргі салыстырмалы биік төбелерді қалыптастырады.</w:t>
      </w:r>
    </w:p>
    <w:bookmarkEnd w:id="21"/>
    <w:bookmarkStart w:name="z24" w:id="22"/>
    <w:p>
      <w:pPr>
        <w:spacing w:after="0"/>
        <w:ind w:left="0"/>
        <w:jc w:val="both"/>
      </w:pPr>
      <w:r>
        <w:rPr>
          <w:rFonts w:ascii="Times New Roman"/>
          <w:b w:val="false"/>
          <w:i w:val="false"/>
          <w:color w:val="000000"/>
          <w:sz w:val="28"/>
        </w:rPr>
        <w:t>
      Қаланың ең биік нүктесі Тұрар Рысқұлов және Д. Қонаев атындағы даңғылдары қиылысқан жерінде орналасқан, оның биіктігі 580,6 м. Жер бедері пішіндерінің қалыптасуында төрттік кезеңінде қалыптасқан аллювиальдық шөгіділердің су эрозиялық процестері басты рольді атқарады.</w:t>
      </w:r>
    </w:p>
    <w:bookmarkEnd w:id="22"/>
    <w:bookmarkStart w:name="z25" w:id="23"/>
    <w:p>
      <w:pPr>
        <w:spacing w:after="0"/>
        <w:ind w:left="0"/>
        <w:jc w:val="both"/>
      </w:pPr>
      <w:r>
        <w:rPr>
          <w:rFonts w:ascii="Times New Roman"/>
          <w:b w:val="false"/>
          <w:i w:val="false"/>
          <w:color w:val="000000"/>
          <w:sz w:val="28"/>
        </w:rPr>
        <w:t>
      Құрғақ ыстықты шөлейт аймағына Жаңаталап, Алтынтөбе, Ақжар, Ақтас, Жұлдыз тұрғын алабтары енеді. Бұл аймақтың рельефі төбелі жазық болып, оңтүстіктен-шығысқа қарай жайлап жоғарылай бастайды. Ауа райы жылы, құрғақты болып ерекшеленеді. Қысы қысқа, көбінесе жылы болады. Қардың қалыңдығы орта есеппен 14 см-ден аспайды.</w:t>
      </w:r>
    </w:p>
    <w:bookmarkEnd w:id="23"/>
    <w:bookmarkStart w:name="z26" w:id="24"/>
    <w:p>
      <w:pPr>
        <w:spacing w:after="0"/>
        <w:ind w:left="0"/>
        <w:jc w:val="both"/>
      </w:pPr>
      <w:r>
        <w:rPr>
          <w:rFonts w:ascii="Times New Roman"/>
          <w:b w:val="false"/>
          <w:i w:val="false"/>
          <w:color w:val="000000"/>
          <w:sz w:val="28"/>
        </w:rPr>
        <w:t>
      Жылдық ылғал мөлшері 165-200 мм, 10 градустен жоғары кезеңде ылғалдың түсуі 60 мм-ден аспайды.</w:t>
      </w:r>
    </w:p>
    <w:bookmarkEnd w:id="24"/>
    <w:bookmarkStart w:name="z27" w:id="25"/>
    <w:p>
      <w:pPr>
        <w:spacing w:after="0"/>
        <w:ind w:left="0"/>
        <w:jc w:val="both"/>
      </w:pPr>
      <w:r>
        <w:rPr>
          <w:rFonts w:ascii="Times New Roman"/>
          <w:b w:val="false"/>
          <w:i w:val="false"/>
          <w:color w:val="000000"/>
          <w:sz w:val="28"/>
        </w:rPr>
        <w:t>
      Тау аймағы Қаратөбе, Қазығұрт, Сайрам, Мәртөбе, Шапырашты тұрғын алабтары енеді. Бұл аймақтың ауа райы жазық пен тау алды аймақтарынан өзгеше болып келеді. Жазы салқын, найзағайлы-жауынды кейде бұршақты болып келеді.</w:t>
      </w:r>
    </w:p>
    <w:bookmarkEnd w:id="25"/>
    <w:bookmarkStart w:name="z28" w:id="26"/>
    <w:p>
      <w:pPr>
        <w:spacing w:after="0"/>
        <w:ind w:left="0"/>
        <w:jc w:val="both"/>
      </w:pPr>
      <w:r>
        <w:rPr>
          <w:rFonts w:ascii="Times New Roman"/>
          <w:b w:val="false"/>
          <w:i w:val="false"/>
          <w:color w:val="000000"/>
          <w:sz w:val="28"/>
        </w:rPr>
        <w:t>
      Қысы қатаң. Қар жамылғысы 3-4 ай жатуы мүмкін. Қар жамылғысының қалыңдығы 80-100 см дейін жетеді. Жылдық ылғал көлемі 3200-3900 мм.</w:t>
      </w:r>
    </w:p>
    <w:bookmarkEnd w:id="26"/>
    <w:bookmarkStart w:name="z29" w:id="27"/>
    <w:p>
      <w:pPr>
        <w:spacing w:after="0"/>
        <w:ind w:left="0"/>
        <w:jc w:val="both"/>
      </w:pPr>
      <w:r>
        <w:rPr>
          <w:rFonts w:ascii="Times New Roman"/>
          <w:b w:val="false"/>
          <w:i w:val="false"/>
          <w:color w:val="000000"/>
          <w:sz w:val="28"/>
        </w:rPr>
        <w:t>
      Халқымызды азық-түлікпен толық қамтамасыз ету, бірінші кезекте мал шаруашылығы азығының негізі болып табылатын - табиғи жайылымдарды тиімді падалану болып табылады.</w:t>
      </w:r>
    </w:p>
    <w:bookmarkEnd w:id="27"/>
    <w:bookmarkStart w:name="z30" w:id="28"/>
    <w:p>
      <w:pPr>
        <w:spacing w:after="0"/>
        <w:ind w:left="0"/>
        <w:jc w:val="both"/>
      </w:pPr>
      <w:r>
        <w:rPr>
          <w:rFonts w:ascii="Times New Roman"/>
          <w:b w:val="false"/>
          <w:i w:val="false"/>
          <w:color w:val="000000"/>
          <w:sz w:val="28"/>
        </w:rPr>
        <w:t>
      Бүгінгі заман талабына сәйкес қалыптасып отырған меншік иелері үшін табиғи жайылымды сақтау мен пайдалану арасындағы қатынасты сақтай отырып, мал шаруашылығын тұрақты дамыту талабы кезек күттірмейтін міндет. Әрине, бұл мәселені шешудің төте жолы - жайылымдық жерлердің жағдайын жақсарту шараларын іске асырып, жайылымдарды тиімді де, ұтымды пайдалану болып табылады.</w:t>
      </w:r>
    </w:p>
    <w:bookmarkEnd w:id="28"/>
    <w:bookmarkStart w:name="z31" w:id="29"/>
    <w:p>
      <w:pPr>
        <w:spacing w:after="0"/>
        <w:ind w:left="0"/>
        <w:jc w:val="both"/>
      </w:pPr>
      <w:r>
        <w:rPr>
          <w:rFonts w:ascii="Times New Roman"/>
          <w:b w:val="false"/>
          <w:i w:val="false"/>
          <w:color w:val="000000"/>
          <w:sz w:val="28"/>
        </w:rPr>
        <w:t>
      Қазіргі таңда қала бойынша ірі қара мал 68347 бас, уақ мал 121641 бас, жылқы 9 021 басты құрайды.</w:t>
      </w:r>
    </w:p>
    <w:bookmarkEnd w:id="29"/>
    <w:bookmarkStart w:name="z32" w:id="30"/>
    <w:p>
      <w:pPr>
        <w:spacing w:after="0"/>
        <w:ind w:left="0"/>
        <w:jc w:val="left"/>
      </w:pPr>
      <w:r>
        <w:rPr>
          <w:rFonts w:ascii="Times New Roman"/>
          <w:b/>
          <w:i w:val="false"/>
          <w:color w:val="000000"/>
        </w:rPr>
        <w:t xml:space="preserve"> Шымкент қаласы бойынша мал басының саны, табиғи жайылымының көлемі және табиғи жайылымды қажет ететін мал басы туралы мәлімет: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120"/>
        <w:gridCol w:w="1120"/>
        <w:gridCol w:w="2980"/>
        <w:gridCol w:w="2980"/>
        <w:gridCol w:w="2980"/>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1993"/>
        <w:gridCol w:w="1993"/>
        <w:gridCol w:w="2335"/>
        <w:gridCol w:w="1993"/>
        <w:gridCol w:w="1994"/>
      </w:tblGrid>
      <w:tr>
        <w:trPr>
          <w:trHeight w:val="3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Усақ мал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bl>
    <w:p>
      <w:pPr>
        <w:spacing w:after="0"/>
        <w:ind w:left="0"/>
        <w:jc w:val="left"/>
      </w:pP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Төрт түлік малды жайылымдық жерлермен қамтылу деңгейі: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2451"/>
        <w:gridCol w:w="2027"/>
        <w:gridCol w:w="762"/>
        <w:gridCol w:w="2451"/>
        <w:gridCol w:w="3085"/>
      </w:tblGrid>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жер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213"/>
        <w:gridCol w:w="1889"/>
        <w:gridCol w:w="1075"/>
        <w:gridCol w:w="1890"/>
        <w:gridCol w:w="2214"/>
        <w:gridCol w:w="2432"/>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Усақ мал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жалпы жайылыммен, қажетті жайылымның айырмасы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-150932</w:t>
            </w:r>
          </w:p>
        </w:tc>
      </w:tr>
    </w:tbl>
    <w:p>
      <w:pPr>
        <w:spacing w:after="0"/>
        <w:ind w:left="0"/>
        <w:jc w:val="both"/>
      </w:pPr>
      <w:r>
        <w:rPr>
          <w:rFonts w:ascii="Times New Roman"/>
          <w:b w:val="false"/>
          <w:i w:val="false"/>
          <w:color w:val="000000"/>
          <w:sz w:val="28"/>
        </w:rPr>
        <w:t xml:space="preserve">
      Жұртшылық шаруашылық малдарына қызмет көрсеттетін ветеринариялық-санитариялық объектілер: ветеринариялық станциялар - 0, ұсақ малдарды шомылдыру орындары – 21, жасанды ұрықтандыру пунктері – 13, биотермиялық шұңқырлар саны – 5 туралы мәлімет. </w:t>
      </w:r>
    </w:p>
    <w:bookmarkStart w:name="z34" w:id="32"/>
    <w:p>
      <w:pPr>
        <w:spacing w:after="0"/>
        <w:ind w:left="0"/>
        <w:jc w:val="left"/>
      </w:pPr>
      <w:r>
        <w:rPr>
          <w:rFonts w:ascii="Times New Roman"/>
          <w:b/>
          <w:i w:val="false"/>
          <w:color w:val="000000"/>
        </w:rPr>
        <w:t xml:space="preserve"> Ветеринариялық-санитариялық объектілер туралы мәлімет.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392"/>
        <w:gridCol w:w="1499"/>
        <w:gridCol w:w="2861"/>
        <w:gridCol w:w="2861"/>
        <w:gridCol w:w="1844"/>
      </w:tblGrid>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Жайылым жерлердің құрғақ массасының орташа түсімділігі 4,1 центнер/гектарына, азықтық бірлігі 2,1 центнер/гектарына.</w:t>
      </w:r>
    </w:p>
    <w:bookmarkStart w:name="z35" w:id="33"/>
    <w:p>
      <w:pPr>
        <w:spacing w:after="0"/>
        <w:ind w:left="0"/>
        <w:jc w:val="left"/>
      </w:pPr>
      <w:r>
        <w:rPr>
          <w:rFonts w:ascii="Times New Roman"/>
          <w:b/>
          <w:i w:val="false"/>
          <w:color w:val="000000"/>
        </w:rPr>
        <w:t xml:space="preserve"> Табиғи жем-шөп алқаптарындағы жайылымдардың түсімділігі (центнер/гектарына) мен азықтық бірлігіне баға беру төмендегі көрсеткіштермен жүргізілді.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296"/>
        <w:gridCol w:w="2649"/>
        <w:gridCol w:w="2296"/>
        <w:gridCol w:w="2475"/>
        <w:gridCol w:w="1351"/>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маусымдық пайдалану ұсынысы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бірлік бойынша жайылым сапасының өнімділігі (центнер/гектарына)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Көктемгі-жаздық, күздік және жаздық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жоғары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төмен</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жоғары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төмен</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төмен</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Көктемдік-күздік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маусым бойынша бағаланады,көктемдік-күздік</w:t>
            </w:r>
          </w:p>
        </w:tc>
      </w:tr>
    </w:tbl>
    <w:p>
      <w:pPr>
        <w:spacing w:after="0"/>
        <w:ind w:left="0"/>
        <w:jc w:val="left"/>
      </w:pP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Жем-шөп қорының құнарлығы төмендегі көрсеткіштер бойынша бағаланады: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2981"/>
        <w:gridCol w:w="4105"/>
        <w:gridCol w:w="2982"/>
      </w:tblGrid>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маусымдық пайдалану ұсынысы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құнарлығы (100 килограмм құрғақ шөптегі азықтық бірліктің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68-ден жоғары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төмен</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Көктемгі-жаздық,күздік және жаздық</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төмен</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жоғары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төмен</w:t>
            </w:r>
          </w:p>
        </w:tc>
      </w:tr>
    </w:tbl>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Шымкент қаласы</w:t>
      </w:r>
    </w:p>
    <w:bookmarkEnd w:id="35"/>
    <w:p>
      <w:pPr>
        <w:spacing w:after="0"/>
        <w:ind w:left="0"/>
        <w:jc w:val="both"/>
      </w:pPr>
      <w:r>
        <w:rPr>
          <w:rFonts w:ascii="Times New Roman"/>
          <w:b w:val="false"/>
          <w:i w:val="false"/>
          <w:color w:val="000000"/>
          <w:sz w:val="28"/>
        </w:rPr>
        <w:t>
      Орталығы – Шымкент қаласы.</w:t>
      </w:r>
    </w:p>
    <w:p>
      <w:pPr>
        <w:spacing w:after="0"/>
        <w:ind w:left="0"/>
        <w:jc w:val="both"/>
      </w:pPr>
      <w:r>
        <w:rPr>
          <w:rFonts w:ascii="Times New Roman"/>
          <w:b w:val="false"/>
          <w:i w:val="false"/>
          <w:color w:val="000000"/>
          <w:sz w:val="28"/>
        </w:rPr>
        <w:t>
      Халық саны – 951 605 адам.</w:t>
      </w:r>
    </w:p>
    <w:p>
      <w:pPr>
        <w:spacing w:after="0"/>
        <w:ind w:left="0"/>
        <w:jc w:val="both"/>
      </w:pPr>
      <w:r>
        <w:rPr>
          <w:rFonts w:ascii="Times New Roman"/>
          <w:b w:val="false"/>
          <w:i w:val="false"/>
          <w:color w:val="000000"/>
          <w:sz w:val="28"/>
        </w:rPr>
        <w:t>
      Қаланың жалпы жер көлемі – 116 280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жайылымдық жер – 19 371 гектар</w:t>
      </w:r>
    </w:p>
    <w:bookmarkStart w:name="z41" w:id="36"/>
    <w:p>
      <w:pPr>
        <w:spacing w:after="0"/>
        <w:ind w:left="0"/>
        <w:jc w:val="left"/>
      </w:pPr>
      <w:r>
        <w:rPr>
          <w:rFonts w:ascii="Times New Roman"/>
          <w:b/>
          <w:i w:val="false"/>
          <w:color w:val="000000"/>
        </w:rPr>
        <w:t xml:space="preserve"> Қала бойынша ауыл шаруашылығы жануарлары мал басының саны туралы деректер.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760"/>
        <w:gridCol w:w="819"/>
        <w:gridCol w:w="2679"/>
        <w:gridCol w:w="3239"/>
        <w:gridCol w:w="3796"/>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68347</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68347</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121641</w:t>
            </w:r>
          </w:p>
        </w:tc>
      </w:tr>
    </w:tbl>
    <w:p>
      <w:pPr>
        <w:spacing w:after="0"/>
        <w:ind w:left="0"/>
        <w:jc w:val="left"/>
      </w:pPr>
      <w:r>
        <w:br/>
      </w:r>
      <w:r>
        <w:rPr>
          <w:rFonts w:ascii="Times New Roman"/>
          <w:b w:val="false"/>
          <w:i w:val="false"/>
          <w:color w:val="000000"/>
          <w:sz w:val="28"/>
        </w:rPr>
        <w:t>
</w:t>
      </w:r>
    </w:p>
    <w:bookmarkStart w:name="z38" w:id="37"/>
    <w:p>
      <w:pPr>
        <w:spacing w:after="0"/>
        <w:ind w:left="0"/>
        <w:jc w:val="left"/>
      </w:pPr>
      <w:r>
        <w:rPr>
          <w:rFonts w:ascii="Times New Roman"/>
          <w:b/>
          <w:i w:val="false"/>
          <w:color w:val="000000"/>
        </w:rPr>
        <w:t xml:space="preserve"> Ветеринариялық-санитариялық мекемелер туралы деректер: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392"/>
        <w:gridCol w:w="1499"/>
        <w:gridCol w:w="2861"/>
        <w:gridCol w:w="2861"/>
        <w:gridCol w:w="1844"/>
      </w:tblGrid>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9" w:id="3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412"/>
        <w:gridCol w:w="4413"/>
        <w:gridCol w:w="1069"/>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Тамыз-қыркүйек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39"/>
    <w:p>
      <w:pPr>
        <w:spacing w:after="0"/>
        <w:ind w:left="0"/>
        <w:jc w:val="left"/>
      </w:pPr>
      <w:r>
        <w:rPr>
          <w:rFonts w:ascii="Times New Roman"/>
          <w:b/>
          <w:i w:val="false"/>
          <w:color w:val="000000"/>
        </w:rPr>
        <w:t xml:space="preserve"> Ауыл шаруашылығы жануарларының мал басына шаққандағы жайылымның қажеттілігі туралы кестесі: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2451"/>
        <w:gridCol w:w="2027"/>
        <w:gridCol w:w="762"/>
        <w:gridCol w:w="2451"/>
        <w:gridCol w:w="3085"/>
      </w:tblGrid>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жалпы жайылымның жер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157"/>
        <w:gridCol w:w="1841"/>
        <w:gridCol w:w="1048"/>
        <w:gridCol w:w="1842"/>
        <w:gridCol w:w="2158"/>
        <w:gridCol w:w="2682"/>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жалпы жайылым мен қажетті жайылымның айырмасы,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-150932</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65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65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71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71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71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71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62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62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42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42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