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f3ac" w14:textId="f3ff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мамандарға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13 желтоқсандағы № 27/4 шешімі. Солтүстік Қазақстан облысының Әділет департаментінде 2018 жылғы 27 желтоқсанда № 5103 болып тіркелді. Күші жойылды - Солтүстік Қазақстан облыстық мәслихатының 2021 жылғы 17 ақпандағы № 2/2 шешімімен</w:t>
      </w:r>
    </w:p>
    <w:p>
      <w:pPr>
        <w:spacing w:after="0"/>
        <w:ind w:left="0"/>
        <w:jc w:val="both"/>
      </w:pPr>
      <w:r>
        <w:rPr>
          <w:rFonts w:ascii="Times New Roman"/>
          <w:b w:val="false"/>
          <w:i w:val="false"/>
          <w:color w:val="ff0000"/>
          <w:sz w:val="28"/>
        </w:rPr>
        <w:t xml:space="preserve">
      Ескерту. Солтүстік Қазақстан облыстық мәслихатының 17.02.2021 </w:t>
      </w:r>
      <w:r>
        <w:rPr>
          <w:rFonts w:ascii="Times New Roman"/>
          <w:b w:val="false"/>
          <w:i w:val="false"/>
          <w:color w:val="ff0000"/>
          <w:sz w:val="28"/>
        </w:rPr>
        <w:t>№ 2/2</w:t>
      </w:r>
      <w:r>
        <w:rPr>
          <w:rFonts w:ascii="Times New Roman"/>
          <w:b w:val="false"/>
          <w:i w:val="false"/>
          <w:color w:val="ff0000"/>
          <w:sz w:val="28"/>
        </w:rPr>
        <w:t xml:space="preserve"> (01.01.2021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2003 жылғы 8 шілдедегі Қазақстан Республикасы Орман кодексінің </w:t>
      </w:r>
      <w:r>
        <w:rPr>
          <w:rFonts w:ascii="Times New Roman"/>
          <w:b w:val="false"/>
          <w:i w:val="false"/>
          <w:color w:val="000000"/>
          <w:sz w:val="28"/>
        </w:rPr>
        <w:t>117-1-бабына</w:t>
      </w: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 болып табылатын және ауылдық жерде жұмыс істейтін денсаулық сақтау, әлеуметтік қамсыздандыру, білім беру, мәдениет, спорт және орман шаруашылығы салаларындағы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облыстық бюджет қаражаты есебінен белгіленсін.</w:t>
      </w:r>
    </w:p>
    <w:bookmarkEnd w:id="1"/>
    <w:bookmarkStart w:name="z6" w:id="2"/>
    <w:p>
      <w:pPr>
        <w:spacing w:after="0"/>
        <w:ind w:left="0"/>
        <w:jc w:val="both"/>
      </w:pPr>
      <w:r>
        <w:rPr>
          <w:rFonts w:ascii="Times New Roman"/>
          <w:b w:val="false"/>
          <w:i w:val="false"/>
          <w:color w:val="000000"/>
          <w:sz w:val="28"/>
        </w:rPr>
        <w:t xml:space="preserve">
      2. "Денсаулық сақтау, әлеуметтік қамсыздандыру, білім беру, мәдениет, спорт және ветеринария салаларындағы мамандарға жиырма бес пайызға жоғарылатылған лауазымдық айлықақылар мен тарифтік ставкаларды белгілеу туралы" Солтүстік Қазақстан облыстық мәслихатының 2016 жылғы 15 наурыздағы № 42/2 сессиясының </w:t>
      </w:r>
      <w:r>
        <w:rPr>
          <w:rFonts w:ascii="Times New Roman"/>
          <w:b w:val="false"/>
          <w:i w:val="false"/>
          <w:color w:val="000000"/>
          <w:sz w:val="28"/>
        </w:rPr>
        <w:t>шешімі</w:t>
      </w:r>
      <w:r>
        <w:rPr>
          <w:rFonts w:ascii="Times New Roman"/>
          <w:b w:val="false"/>
          <w:i w:val="false"/>
          <w:color w:val="000000"/>
          <w:sz w:val="28"/>
        </w:rPr>
        <w:t xml:space="preserve"> күші жойылған деп танылсын (Нормативтік құқықтық актілердің мемлекеттік тіркеу тізілімінде № 3704 болып тіркелді, 2016 жылғы 21 сәуірде "Солтүстік Қазақстан", "Северный Казахстан" газеттерінде жарияланды).</w:t>
      </w:r>
    </w:p>
    <w:bookmarkEnd w:id="2"/>
    <w:bookmarkStart w:name="z7" w:id="3"/>
    <w:p>
      <w:pPr>
        <w:spacing w:after="0"/>
        <w:ind w:left="0"/>
        <w:jc w:val="both"/>
      </w:pPr>
      <w:r>
        <w:rPr>
          <w:rFonts w:ascii="Times New Roman"/>
          <w:b w:val="false"/>
          <w:i w:val="false"/>
          <w:color w:val="000000"/>
          <w:sz w:val="28"/>
        </w:rPr>
        <w:t>
      3. "Солтүстік Қазақстан облыстық мәслихатының аппараты" коммуналдық мемлекеттік мекемесі Қазақстан Республикасының заңнамасымен белгіленген тәртіппен:</w:t>
      </w:r>
    </w:p>
    <w:bookmarkEnd w:id="3"/>
    <w:bookmarkStart w:name="z8" w:id="4"/>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нормативтiк құқықтық актілерiнiң эталон бақылау банкiне қосу үшін Солтүстік Қазақстан аймақтық құқықтық ақпарат орталығына -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жолдауды;</w:t>
      </w:r>
    </w:p>
    <w:bookmarkEnd w:id="5"/>
    <w:bookmarkStart w:name="z10" w:id="6"/>
    <w:p>
      <w:pPr>
        <w:spacing w:after="0"/>
        <w:ind w:left="0"/>
        <w:jc w:val="both"/>
      </w:pPr>
      <w:r>
        <w:rPr>
          <w:rFonts w:ascii="Times New Roman"/>
          <w:b w:val="false"/>
          <w:i w:val="false"/>
          <w:color w:val="000000"/>
          <w:sz w:val="28"/>
        </w:rPr>
        <w:t>
      3) осы шешімді ресми жарияланған соң оны Солтүстік Қазақстан облыстық мәслихатының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шешім ресми жариялауға жатады және 2019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Мантариди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