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a404" w14:textId="148a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2018 жылғы 14 маусымдағы № 239/22 шешімі. Павлодар облысының Әділет департаментінде 2018 жылғы 25 маусымда № 6001 болып тіркелді. Күші жойылды - Павлодар облыстық мәслихатының 2023 жылғы 27 маусымдағы № 43/3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27.06.2023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2017 жылғы 31 наурыздағы "Павлодар облысы мәслихатының аппараты" мемлекеттік мекемесінің "Б" корпусы мемлекеттік әкімшілік қызметшілерінің қызметін бағалаудың әдістемесін бекіту туралы" № 112/12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5463 болып тіркелген, 2017 жылғы 24 сәуірдегі Қазақстан Республикасы нормативтік құқықтық актілерінің электрондық түрдегі эталондық бақылау банкінде жарияланған, 2017 жылғы 21 сәуірде "Регион.kz"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облысы мәслихатының аппараты" мемлекеттік мекемесінің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Бексейітова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2018</w:t>
            </w:r>
            <w:r>
              <w:br/>
            </w:r>
            <w:r>
              <w:rPr>
                <w:rFonts w:ascii="Times New Roman"/>
                <w:b w:val="false"/>
                <w:i w:val="false"/>
                <w:color w:val="000000"/>
                <w:sz w:val="20"/>
              </w:rPr>
              <w:t>жылғы 14 маусымдағы</w:t>
            </w:r>
            <w:r>
              <w:br/>
            </w:r>
            <w:r>
              <w:rPr>
                <w:rFonts w:ascii="Times New Roman"/>
                <w:b w:val="false"/>
                <w:i w:val="false"/>
                <w:color w:val="000000"/>
                <w:sz w:val="20"/>
              </w:rPr>
              <w:t>№ 239/22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w:t>
      </w:r>
      <w:r>
        <w:rPr>
          <w:rFonts w:ascii="Times New Roman"/>
          <w:b/>
          <w:i w:val="false"/>
          <w:color w:val="000000"/>
        </w:rPr>
        <w:t>Павлодар облысы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облыстық мәслихатының 22.06.2022 </w:t>
      </w:r>
      <w:r>
        <w:rPr>
          <w:rFonts w:ascii="Times New Roman"/>
          <w:b w:val="false"/>
          <w:i w:val="false"/>
          <w:color w:val="ff0000"/>
          <w:sz w:val="28"/>
        </w:rPr>
        <w:t>№ 175/13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мәслихатының аппараты" мемлекеттік мекемесінің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 корпусы мемлекеттік әкімшілік қызметшілерінің қызметін бағалаудың үлгілік әдістемесіне сәйкес әзірленді,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әрі-Үлгілік әдістеме) (Нормативтік құқықтық актілерді мемлекеттік тіркеу тізілімінде № 16299 болып тіркелген) "Павлодар облысы мәслихатының аппараты" мемлекеттік мекемесі (бұдан әрі – "Б" корпусының қызметшілері)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Павлодар облысы мәслихатының аппараты болып табылатын (бұдан әрі - мәслихат аппараты)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Start w:name="z8" w:id="6"/>
    <w:p>
      <w:pPr>
        <w:spacing w:after="0"/>
        <w:ind w:left="0"/>
        <w:jc w:val="left"/>
      </w:pPr>
      <w:r>
        <w:rPr>
          <w:rFonts w:ascii="Times New Roman"/>
          <w:b/>
          <w:i w:val="false"/>
          <w:color w:val="000000"/>
        </w:rPr>
        <w:t xml:space="preserve"> 2-тарау. НМИ анықтау тәртібі</w:t>
      </w:r>
    </w:p>
    <w:bookmarkEnd w:id="6"/>
    <w:p>
      <w:pPr>
        <w:spacing w:after="0"/>
        <w:ind w:left="0"/>
        <w:jc w:val="both"/>
      </w:pPr>
      <w:r>
        <w:rPr>
          <w:rFonts w:ascii="Times New Roman"/>
          <w:b w:val="false"/>
          <w:i w:val="false"/>
          <w:color w:val="000000"/>
          <w:sz w:val="28"/>
        </w:rPr>
        <w:t xml:space="preserve">
      9. НМИ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10 жұмыс күні ішінде жасалатын "Б" корпусы мемлекеттік әкімшілік қызметшісінің жеке жұмыс жоспарында тікелей басшымен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12. НМИ:</w:t>
      </w:r>
    </w:p>
    <w:p>
      <w:pPr>
        <w:spacing w:after="0"/>
        <w:ind w:left="0"/>
        <w:jc w:val="both"/>
      </w:pPr>
      <w:r>
        <w:rPr>
          <w:rFonts w:ascii="Times New Roman"/>
          <w:b w:val="false"/>
          <w:i w:val="false"/>
          <w:color w:val="000000"/>
          <w:sz w:val="28"/>
        </w:rPr>
        <w:t>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өлшемді (НМИ өлшеу үшін нақты критерийлер белгіленеді);</w:t>
      </w:r>
    </w:p>
    <w:p>
      <w:pPr>
        <w:spacing w:after="0"/>
        <w:ind w:left="0"/>
        <w:jc w:val="both"/>
      </w:pPr>
      <w:r>
        <w:rPr>
          <w:rFonts w:ascii="Times New Roman"/>
          <w:b w:val="false"/>
          <w:i w:val="false"/>
          <w:color w:val="000000"/>
          <w:sz w:val="28"/>
        </w:rPr>
        <w:t>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уақытпен шектеулі (НМИ қол жеткізу мерзімі белгіленеді);</w:t>
      </w:r>
    </w:p>
    <w:p>
      <w:pPr>
        <w:spacing w:after="0"/>
        <w:ind w:left="0"/>
        <w:jc w:val="both"/>
      </w:pPr>
      <w:r>
        <w:rPr>
          <w:rFonts w:ascii="Times New Roman"/>
          <w:b w:val="false"/>
          <w:i w:val="false"/>
          <w:color w:val="000000"/>
          <w:sz w:val="28"/>
        </w:rPr>
        <w:t>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13. НМИ саны 5 құрайды.</w:t>
      </w:r>
    </w:p>
    <w:p>
      <w:pPr>
        <w:spacing w:after="0"/>
        <w:ind w:left="0"/>
        <w:jc w:val="both"/>
      </w:pPr>
      <w:r>
        <w:rPr>
          <w:rFonts w:ascii="Times New Roman"/>
          <w:b w:val="false"/>
          <w:i w:val="false"/>
          <w:color w:val="000000"/>
          <w:sz w:val="28"/>
        </w:rPr>
        <w:t>
      14. Жеке жұмыс жоспары Павлодар облысы мәслихаты аппаратының кадр жұмыстары лауазымдық міндетіне кіретін ұйымдастыру бөлімінің бас маманында (бұдан әрі - ұйымдастыру бөлімінің бас маманы) сақталады.</w:t>
      </w:r>
    </w:p>
    <w:bookmarkStart w:name="z9" w:id="7"/>
    <w:p>
      <w:pPr>
        <w:spacing w:after="0"/>
        <w:ind w:left="0"/>
        <w:jc w:val="left"/>
      </w:pPr>
      <w:r>
        <w:rPr>
          <w:rFonts w:ascii="Times New Roman"/>
          <w:b/>
          <w:i w:val="false"/>
          <w:color w:val="000000"/>
        </w:rPr>
        <w:t xml:space="preserve"> 3-тарау. НМИ жетістігін бағалау тәртібі</w:t>
      </w:r>
    </w:p>
    <w:bookmarkEnd w:id="7"/>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21.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 бөлімінің бас маманы 2 жұмыс күнінен кешіктірмей оны Комиссияның қарауына ұсынады.</w:t>
      </w:r>
    </w:p>
    <w:bookmarkStart w:name="z10" w:id="8"/>
    <w:p>
      <w:pPr>
        <w:spacing w:after="0"/>
        <w:ind w:left="0"/>
        <w:jc w:val="left"/>
      </w:pPr>
      <w:r>
        <w:rPr>
          <w:rFonts w:ascii="Times New Roman"/>
          <w:b/>
          <w:i w:val="false"/>
          <w:color w:val="000000"/>
        </w:rPr>
        <w:t xml:space="preserve"> 4-тарау. Құзыреттерді бағалау тәртібі</w:t>
      </w:r>
    </w:p>
    <w:bookmarkEnd w:id="8"/>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 бөлімінің бас маманы 2 жұмыс күнінен кешіктірмей оны Комиссияның қарауына ұсынады.</w:t>
      </w:r>
    </w:p>
    <w:bookmarkStart w:name="z11" w:id="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9"/>
    <w:p>
      <w:pPr>
        <w:spacing w:after="0"/>
        <w:ind w:left="0"/>
        <w:jc w:val="both"/>
      </w:pPr>
      <w:r>
        <w:rPr>
          <w:rFonts w:ascii="Times New Roman"/>
          <w:b w:val="false"/>
          <w:i w:val="false"/>
          <w:color w:val="000000"/>
          <w:sz w:val="28"/>
        </w:rPr>
        <w:t>
      27. Ұйымдастыру бөлімінің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30. Комиссияның шешімі ашық дауыс беру арқылы қабылданады.</w:t>
      </w:r>
    </w:p>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32. Комиссияның хатшысы ұйымдастыру бөлімінің бас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33. Ұйымдастыру бөлімінің бас маманы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34. Ұйымдастыру бөлімінің бас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38. Ұйымдастыру бөлімінің бас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нысанда жүзеге асырылады. Қызметші танысудан бас тартқан жағдайда, еркін нысанда акт жасалады, оған персоналды басқару қызметі және мемлекеттік органның басқа екі қызметшісі қол қояды.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осы Әдістеменің 38 - тармағында көрсетілген мерзімдерде мемлекеттік органдардың интернет-порталы және/немесе Мемлекеттік қызмет персоналы бойынша бірыңғай автоматтандырылған деректер базасы (ақпараттық жүйе) не электрондық құжат айналымы жүйесі арқылы жіберіледі.</w:t>
      </w:r>
    </w:p>
    <w:p>
      <w:pPr>
        <w:spacing w:after="0"/>
        <w:ind w:left="0"/>
        <w:jc w:val="both"/>
      </w:pPr>
      <w:r>
        <w:rPr>
          <w:rFonts w:ascii="Times New Roman"/>
          <w:b w:val="false"/>
          <w:i w:val="false"/>
          <w:color w:val="000000"/>
          <w:sz w:val="28"/>
        </w:rPr>
        <w:t>
      40.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w:t>
            </w:r>
            <w:r>
              <w:br/>
            </w:r>
            <w:r>
              <w:rPr>
                <w:rFonts w:ascii="Times New Roman"/>
                <w:b w:val="false"/>
                <w:i w:val="false"/>
                <w:color w:val="000000"/>
                <w:sz w:val="20"/>
              </w:rPr>
              <w:t>қолы ____________</w:t>
            </w:r>
          </w:p>
        </w:tc>
      </w:tr>
    </w:tbl>
    <w:bookmarkStart w:name="z58" w:id="10"/>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0"/>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___________________</w:t>
            </w:r>
          </w:p>
        </w:tc>
      </w:tr>
    </w:tbl>
    <w:bookmarkStart w:name="z60" w:id="11"/>
    <w:p>
      <w:pPr>
        <w:spacing w:after="0"/>
        <w:ind w:left="0"/>
        <w:jc w:val="left"/>
      </w:pPr>
      <w:r>
        <w:rPr>
          <w:rFonts w:ascii="Times New Roman"/>
          <w:b/>
          <w:i w:val="false"/>
          <w:color w:val="000000"/>
        </w:rPr>
        <w:t xml:space="preserve"> НМИ бойынша бағалау парағы</w:t>
      </w:r>
    </w:p>
    <w:bookmarkEnd w:id="11"/>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12"/>
    <w:p>
      <w:pPr>
        <w:spacing w:after="0"/>
        <w:ind w:left="0"/>
        <w:jc w:val="left"/>
      </w:pPr>
      <w:r>
        <w:rPr>
          <w:rFonts w:ascii="Times New Roman"/>
          <w:b/>
          <w:i w:val="false"/>
          <w:color w:val="000000"/>
        </w:rPr>
        <w:t xml:space="preserve"> Құзыреттер бойынша бағалау парағы</w:t>
      </w:r>
    </w:p>
    <w:bookmarkEnd w:id="12"/>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13"/>
    <w:p>
      <w:pPr>
        <w:spacing w:after="0"/>
        <w:ind w:left="0"/>
        <w:jc w:val="left"/>
      </w:pPr>
      <w:r>
        <w:rPr>
          <w:rFonts w:ascii="Times New Roman"/>
          <w:b/>
          <w:i w:val="false"/>
          <w:color w:val="000000"/>
        </w:rPr>
        <w:t xml:space="preserve"> Құзыреттердің мінез-құлық индикаторлары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тұлға</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_____________________</w:t>
            </w:r>
          </w:p>
        </w:tc>
      </w:tr>
    </w:tbl>
    <w:bookmarkStart w:name="z66"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