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cfe7" w14:textId="64fc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желтоқсандағы № 174 "Қарасу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28 тамыздағы № 264 шешімі. Қостанай облысының Әділет департаментінде 2018 жылғы 3 қыркүйекте № 8024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15 желтоқсандағы </w:t>
      </w:r>
      <w:r>
        <w:rPr>
          <w:rFonts w:ascii="Times New Roman"/>
          <w:b w:val="false"/>
          <w:i w:val="false"/>
          <w:color w:val="000000"/>
          <w:sz w:val="28"/>
        </w:rPr>
        <w:t>№ 174</w:t>
      </w:r>
      <w:r>
        <w:rPr>
          <w:rFonts w:ascii="Times New Roman"/>
          <w:b w:val="false"/>
          <w:i w:val="false"/>
          <w:color w:val="000000"/>
          <w:sz w:val="28"/>
        </w:rPr>
        <w:t xml:space="preserve"> "Қарасу ауданының 2018-2020 жылдарға арналған аудандық бюджеті туралы" шешіміне (Нормативтік құқықтық актілерді мемлекеттік тіркеу тізілімінде № 7444 тіркелген, 2018 жылғы 16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4593915,5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1018243,0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35333,0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74397,0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3465942,5 мың теңге;</w:t>
      </w:r>
    </w:p>
    <w:bookmarkEnd w:id="7"/>
    <w:bookmarkStart w:name="z13" w:id="8"/>
    <w:p>
      <w:pPr>
        <w:spacing w:after="0"/>
        <w:ind w:left="0"/>
        <w:jc w:val="both"/>
      </w:pPr>
      <w:r>
        <w:rPr>
          <w:rFonts w:ascii="Times New Roman"/>
          <w:b w:val="false"/>
          <w:i w:val="false"/>
          <w:color w:val="000000"/>
          <w:sz w:val="28"/>
        </w:rPr>
        <w:t>
      2) шығындар – 4620637,1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38851,0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54113,0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15262,0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оның ішінде:</w:t>
      </w:r>
    </w:p>
    <w:bookmarkEnd w:id="12"/>
    <w:bookmarkStart w:name="z18" w:id="13"/>
    <w:p>
      <w:pPr>
        <w:spacing w:after="0"/>
        <w:ind w:left="0"/>
        <w:jc w:val="both"/>
      </w:pPr>
      <w:r>
        <w:rPr>
          <w:rFonts w:ascii="Times New Roman"/>
          <w:b w:val="false"/>
          <w:i w:val="false"/>
          <w:color w:val="000000"/>
          <w:sz w:val="28"/>
        </w:rPr>
        <w:t xml:space="preserve">
      қаржы активтерін сатып алу – 0,0 теңге; </w:t>
      </w:r>
    </w:p>
    <w:bookmarkEnd w:id="13"/>
    <w:bookmarkStart w:name="z19" w:id="14"/>
    <w:p>
      <w:pPr>
        <w:spacing w:after="0"/>
        <w:ind w:left="0"/>
        <w:jc w:val="both"/>
      </w:pPr>
      <w:r>
        <w:rPr>
          <w:rFonts w:ascii="Times New Roman"/>
          <w:b w:val="false"/>
          <w:i w:val="false"/>
          <w:color w:val="000000"/>
          <w:sz w:val="28"/>
        </w:rPr>
        <w:t>
      5) бюджет тапшылығы (профициті) – -65572,6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65572,6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19), 20) тармақшаларымен мынадай мазмұнда толықтырылсын:</w:t>
      </w:r>
    </w:p>
    <w:bookmarkStart w:name="z22" w:id="16"/>
    <w:p>
      <w:pPr>
        <w:spacing w:after="0"/>
        <w:ind w:left="0"/>
        <w:jc w:val="both"/>
      </w:pPr>
      <w:r>
        <w:rPr>
          <w:rFonts w:ascii="Times New Roman"/>
          <w:b w:val="false"/>
          <w:i w:val="false"/>
          <w:color w:val="000000"/>
          <w:sz w:val="28"/>
        </w:rPr>
        <w:t>
      "19) IT сыныптардың қосымша білім беретін педагогтарға жалақы;</w:t>
      </w:r>
    </w:p>
    <w:bookmarkEnd w:id="16"/>
    <w:bookmarkStart w:name="z23" w:id="17"/>
    <w:p>
      <w:pPr>
        <w:spacing w:after="0"/>
        <w:ind w:left="0"/>
        <w:jc w:val="both"/>
      </w:pPr>
      <w:r>
        <w:rPr>
          <w:rFonts w:ascii="Times New Roman"/>
          <w:b w:val="false"/>
          <w:i w:val="false"/>
          <w:color w:val="000000"/>
          <w:sz w:val="28"/>
        </w:rPr>
        <w:t>
      20) білім беру ұйымдарының коммуналдық қызметтерін төлеу.";</w:t>
      </w:r>
    </w:p>
    <w:bookmarkEnd w:id="17"/>
    <w:bookmarkStart w:name="z24"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Қажиев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28" w:id="20"/>
    <w:p>
      <w:pPr>
        <w:spacing w:after="0"/>
        <w:ind w:left="0"/>
        <w:jc w:val="both"/>
      </w:pPr>
      <w:r>
        <w:rPr>
          <w:rFonts w:ascii="Times New Roman"/>
          <w:b w:val="false"/>
          <w:i w:val="false"/>
          <w:color w:val="000000"/>
          <w:sz w:val="28"/>
        </w:rPr>
        <w:t>
      КЕЛІСІЛДІ</w:t>
      </w:r>
    </w:p>
    <w:bookmarkEnd w:id="20"/>
    <w:bookmarkStart w:name="z29" w:id="21"/>
    <w:p>
      <w:pPr>
        <w:spacing w:after="0"/>
        <w:ind w:left="0"/>
        <w:jc w:val="both"/>
      </w:pPr>
      <w:r>
        <w:rPr>
          <w:rFonts w:ascii="Times New Roman"/>
          <w:b w:val="false"/>
          <w:i w:val="false"/>
          <w:color w:val="000000"/>
          <w:sz w:val="28"/>
        </w:rPr>
        <w:t>
      "Қарасу ауданы әкімдігінің</w:t>
      </w:r>
    </w:p>
    <w:bookmarkEnd w:id="21"/>
    <w:bookmarkStart w:name="z30" w:id="22"/>
    <w:p>
      <w:pPr>
        <w:spacing w:after="0"/>
        <w:ind w:left="0"/>
        <w:jc w:val="both"/>
      </w:pPr>
      <w:r>
        <w:rPr>
          <w:rFonts w:ascii="Times New Roman"/>
          <w:b w:val="false"/>
          <w:i w:val="false"/>
          <w:color w:val="000000"/>
          <w:sz w:val="28"/>
        </w:rPr>
        <w:t>
      экономика және бюджеттік</w:t>
      </w:r>
    </w:p>
    <w:bookmarkEnd w:id="22"/>
    <w:bookmarkStart w:name="z31" w:id="23"/>
    <w:p>
      <w:pPr>
        <w:spacing w:after="0"/>
        <w:ind w:left="0"/>
        <w:jc w:val="both"/>
      </w:pPr>
      <w:r>
        <w:rPr>
          <w:rFonts w:ascii="Times New Roman"/>
          <w:b w:val="false"/>
          <w:i w:val="false"/>
          <w:color w:val="000000"/>
          <w:sz w:val="28"/>
        </w:rPr>
        <w:t>
      жоспарлау бөлімі"</w:t>
      </w:r>
    </w:p>
    <w:bookmarkEnd w:id="23"/>
    <w:bookmarkStart w:name="z32" w:id="24"/>
    <w:p>
      <w:pPr>
        <w:spacing w:after="0"/>
        <w:ind w:left="0"/>
        <w:jc w:val="both"/>
      </w:pPr>
      <w:r>
        <w:rPr>
          <w:rFonts w:ascii="Times New Roman"/>
          <w:b w:val="false"/>
          <w:i w:val="false"/>
          <w:color w:val="000000"/>
          <w:sz w:val="28"/>
        </w:rPr>
        <w:t>
      мемлекеттік мекемесінің</w:t>
      </w:r>
    </w:p>
    <w:bookmarkEnd w:id="24"/>
    <w:bookmarkStart w:name="z33" w:id="25"/>
    <w:p>
      <w:pPr>
        <w:spacing w:after="0"/>
        <w:ind w:left="0"/>
        <w:jc w:val="both"/>
      </w:pPr>
      <w:r>
        <w:rPr>
          <w:rFonts w:ascii="Times New Roman"/>
          <w:b w:val="false"/>
          <w:i w:val="false"/>
          <w:color w:val="000000"/>
          <w:sz w:val="28"/>
        </w:rPr>
        <w:t>
      басшысы</w:t>
      </w:r>
    </w:p>
    <w:bookmarkEnd w:id="25"/>
    <w:bookmarkStart w:name="z34" w:id="26"/>
    <w:p>
      <w:pPr>
        <w:spacing w:after="0"/>
        <w:ind w:left="0"/>
        <w:jc w:val="both"/>
      </w:pPr>
      <w:r>
        <w:rPr>
          <w:rFonts w:ascii="Times New Roman"/>
          <w:b w:val="false"/>
          <w:i w:val="false"/>
          <w:color w:val="000000"/>
          <w:sz w:val="28"/>
        </w:rPr>
        <w:t>
      _______________ Р. Нұрғалиев</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28 тамыздағы</w:t>
            </w:r>
            <w:r>
              <w:br/>
            </w:r>
            <w:r>
              <w:rPr>
                <w:rFonts w:ascii="Times New Roman"/>
                <w:b w:val="false"/>
                <w:i w:val="false"/>
                <w:color w:val="000000"/>
                <w:sz w:val="20"/>
              </w:rPr>
              <w:t>№ 264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1-қосымша</w:t>
            </w:r>
          </w:p>
        </w:tc>
      </w:tr>
    </w:tbl>
    <w:bookmarkStart w:name="z37" w:id="27"/>
    <w:p>
      <w:pPr>
        <w:spacing w:after="0"/>
        <w:ind w:left="0"/>
        <w:jc w:val="left"/>
      </w:pPr>
      <w:r>
        <w:rPr>
          <w:rFonts w:ascii="Times New Roman"/>
          <w:b/>
          <w:i w:val="false"/>
          <w:color w:val="000000"/>
        </w:rPr>
        <w:t xml:space="preserve"> 2018 жылға арналған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Санаты</w:t>
            </w:r>
          </w:p>
          <w:bookmarkEnd w:id="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1</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1</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1</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1</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1</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1</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1</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1</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1</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1</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1</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1</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1</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2</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2</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2</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2</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2</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3</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3</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3</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4</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4</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4</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Функционалдық топ</w:t>
            </w:r>
          </w:p>
          <w:bookmarkEnd w:id="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01</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1"/>
          <w:p>
            <w:pPr>
              <w:spacing w:after="20"/>
              <w:ind w:left="20"/>
              <w:jc w:val="both"/>
            </w:pPr>
            <w:r>
              <w:rPr>
                <w:rFonts w:ascii="Times New Roman"/>
                <w:b w:val="false"/>
                <w:i w:val="false"/>
                <w:color w:val="000000"/>
                <w:sz w:val="20"/>
              </w:rPr>
              <w:t>
02</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2"/>
          <w:p>
            <w:pPr>
              <w:spacing w:after="20"/>
              <w:ind w:left="20"/>
              <w:jc w:val="both"/>
            </w:pPr>
            <w:r>
              <w:rPr>
                <w:rFonts w:ascii="Times New Roman"/>
                <w:b w:val="false"/>
                <w:i w:val="false"/>
                <w:color w:val="000000"/>
                <w:sz w:val="20"/>
              </w:rPr>
              <w:t>
04</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3"/>
          <w:p>
            <w:pPr>
              <w:spacing w:after="20"/>
              <w:ind w:left="20"/>
              <w:jc w:val="both"/>
            </w:pPr>
            <w:r>
              <w:rPr>
                <w:rFonts w:ascii="Times New Roman"/>
                <w:b w:val="false"/>
                <w:i w:val="false"/>
                <w:color w:val="000000"/>
                <w:sz w:val="20"/>
              </w:rPr>
              <w:t>
06</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4"/>
          <w:p>
            <w:pPr>
              <w:spacing w:after="20"/>
              <w:ind w:left="20"/>
              <w:jc w:val="both"/>
            </w:pPr>
            <w:r>
              <w:rPr>
                <w:rFonts w:ascii="Times New Roman"/>
                <w:b w:val="false"/>
                <w:i w:val="false"/>
                <w:color w:val="000000"/>
                <w:sz w:val="20"/>
              </w:rPr>
              <w:t>
07</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5"/>
          <w:p>
            <w:pPr>
              <w:spacing w:after="20"/>
              <w:ind w:left="20"/>
              <w:jc w:val="both"/>
            </w:pPr>
            <w:r>
              <w:rPr>
                <w:rFonts w:ascii="Times New Roman"/>
                <w:b w:val="false"/>
                <w:i w:val="false"/>
                <w:color w:val="000000"/>
                <w:sz w:val="20"/>
              </w:rPr>
              <w:t>
08</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6"/>
          <w:p>
            <w:pPr>
              <w:spacing w:after="20"/>
              <w:ind w:left="20"/>
              <w:jc w:val="both"/>
            </w:pPr>
            <w:r>
              <w:rPr>
                <w:rFonts w:ascii="Times New Roman"/>
                <w:b w:val="false"/>
                <w:i w:val="false"/>
                <w:color w:val="000000"/>
                <w:sz w:val="20"/>
              </w:rPr>
              <w:t>
10</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7"/>
          <w:p>
            <w:pPr>
              <w:spacing w:after="20"/>
              <w:ind w:left="20"/>
              <w:jc w:val="both"/>
            </w:pPr>
            <w:r>
              <w:rPr>
                <w:rFonts w:ascii="Times New Roman"/>
                <w:b w:val="false"/>
                <w:i w:val="false"/>
                <w:color w:val="000000"/>
                <w:sz w:val="20"/>
              </w:rPr>
              <w:t>
11</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68"/>
          <w:p>
            <w:pPr>
              <w:spacing w:after="20"/>
              <w:ind w:left="20"/>
              <w:jc w:val="both"/>
            </w:pPr>
            <w:r>
              <w:rPr>
                <w:rFonts w:ascii="Times New Roman"/>
                <w:b w:val="false"/>
                <w:i w:val="false"/>
                <w:color w:val="000000"/>
                <w:sz w:val="20"/>
              </w:rPr>
              <w:t>
12</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9"/>
          <w:p>
            <w:pPr>
              <w:spacing w:after="20"/>
              <w:ind w:left="20"/>
              <w:jc w:val="both"/>
            </w:pPr>
            <w:r>
              <w:rPr>
                <w:rFonts w:ascii="Times New Roman"/>
                <w:b w:val="false"/>
                <w:i w:val="false"/>
                <w:color w:val="000000"/>
                <w:sz w:val="20"/>
              </w:rPr>
              <w:t>
13</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0"/>
          <w:p>
            <w:pPr>
              <w:spacing w:after="20"/>
              <w:ind w:left="20"/>
              <w:jc w:val="both"/>
            </w:pPr>
            <w:r>
              <w:rPr>
                <w:rFonts w:ascii="Times New Roman"/>
                <w:b w:val="false"/>
                <w:i w:val="false"/>
                <w:color w:val="000000"/>
                <w:sz w:val="20"/>
              </w:rPr>
              <w:t>
14</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71"/>
          <w:p>
            <w:pPr>
              <w:spacing w:after="20"/>
              <w:ind w:left="20"/>
              <w:jc w:val="both"/>
            </w:pPr>
            <w:r>
              <w:rPr>
                <w:rFonts w:ascii="Times New Roman"/>
                <w:b w:val="false"/>
                <w:i w:val="false"/>
                <w:color w:val="000000"/>
                <w:sz w:val="20"/>
              </w:rPr>
              <w:t>
15</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2"/>
          <w:p>
            <w:pPr>
              <w:spacing w:after="20"/>
              <w:ind w:left="20"/>
              <w:jc w:val="both"/>
            </w:pPr>
            <w:r>
              <w:rPr>
                <w:rFonts w:ascii="Times New Roman"/>
                <w:b w:val="false"/>
                <w:i w:val="false"/>
                <w:color w:val="000000"/>
                <w:sz w:val="20"/>
              </w:rPr>
              <w:t>
10</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3"/>
          <w:p>
            <w:pPr>
              <w:spacing w:after="20"/>
              <w:ind w:left="20"/>
              <w:jc w:val="both"/>
            </w:pPr>
            <w:r>
              <w:rPr>
                <w:rFonts w:ascii="Times New Roman"/>
                <w:b w:val="false"/>
                <w:i w:val="false"/>
                <w:color w:val="000000"/>
                <w:sz w:val="20"/>
              </w:rPr>
              <w:t>
5</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4"/>
          <w:p>
            <w:pPr>
              <w:spacing w:after="20"/>
              <w:ind w:left="20"/>
              <w:jc w:val="both"/>
            </w:pPr>
            <w:r>
              <w:rPr>
                <w:rFonts w:ascii="Times New Roman"/>
                <w:b w:val="false"/>
                <w:i w:val="false"/>
                <w:color w:val="000000"/>
                <w:sz w:val="20"/>
              </w:rPr>
              <w:t>
7</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5"/>
          <w:p>
            <w:pPr>
              <w:spacing w:after="20"/>
              <w:ind w:left="20"/>
              <w:jc w:val="both"/>
            </w:pPr>
            <w:r>
              <w:rPr>
                <w:rFonts w:ascii="Times New Roman"/>
                <w:b w:val="false"/>
                <w:i w:val="false"/>
                <w:color w:val="000000"/>
                <w:sz w:val="20"/>
              </w:rPr>
              <w:t>
16</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6"/>
          <w:p>
            <w:pPr>
              <w:spacing w:after="20"/>
              <w:ind w:left="20"/>
              <w:jc w:val="both"/>
            </w:pPr>
            <w:r>
              <w:rPr>
                <w:rFonts w:ascii="Times New Roman"/>
                <w:b w:val="false"/>
                <w:i w:val="false"/>
                <w:color w:val="000000"/>
                <w:sz w:val="20"/>
              </w:rPr>
              <w:t>
8</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28 тамыздағы</w:t>
            </w:r>
            <w:r>
              <w:br/>
            </w:r>
            <w:r>
              <w:rPr>
                <w:rFonts w:ascii="Times New Roman"/>
                <w:b w:val="false"/>
                <w:i w:val="false"/>
                <w:color w:val="000000"/>
                <w:sz w:val="20"/>
              </w:rPr>
              <w:t>№ 264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4-қосымша</w:t>
            </w:r>
          </w:p>
        </w:tc>
      </w:tr>
    </w:tbl>
    <w:bookmarkStart w:name="z265" w:id="77"/>
    <w:p>
      <w:pPr>
        <w:spacing w:after="0"/>
        <w:ind w:left="0"/>
        <w:jc w:val="left"/>
      </w:pPr>
      <w:r>
        <w:rPr>
          <w:rFonts w:ascii="Times New Roman"/>
          <w:b/>
          <w:i w:val="false"/>
          <w:color w:val="000000"/>
        </w:rPr>
        <w:t xml:space="preserve"> 2018-2020 жылдарға арналған ауылдар мен ауылдық округтердің бюджеттік бағдарламаларының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8"/>
          <w:p>
            <w:pPr>
              <w:spacing w:after="20"/>
              <w:ind w:left="20"/>
              <w:jc w:val="both"/>
            </w:pPr>
            <w:r>
              <w:rPr>
                <w:rFonts w:ascii="Times New Roman"/>
                <w:b w:val="false"/>
                <w:i w:val="false"/>
                <w:color w:val="000000"/>
                <w:sz w:val="20"/>
              </w:rPr>
              <w:t>
Функционалдық топ</w:t>
            </w:r>
          </w:p>
          <w:bookmarkEnd w:id="78"/>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9"/>
          <w:p>
            <w:pPr>
              <w:spacing w:after="20"/>
              <w:ind w:left="20"/>
              <w:jc w:val="both"/>
            </w:pPr>
            <w:r>
              <w:rPr>
                <w:rFonts w:ascii="Times New Roman"/>
                <w:b w:val="false"/>
                <w:i w:val="false"/>
                <w:color w:val="000000"/>
                <w:sz w:val="20"/>
              </w:rPr>
              <w:t>
01</w:t>
            </w:r>
          </w:p>
          <w:bookmarkEnd w:id="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бағдарламалардың әкімшілері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0"/>
          <w:p>
            <w:pPr>
              <w:spacing w:after="20"/>
              <w:ind w:left="20"/>
              <w:jc w:val="both"/>
            </w:pPr>
            <w:r>
              <w:rPr>
                <w:rFonts w:ascii="Times New Roman"/>
                <w:b w:val="false"/>
                <w:i w:val="false"/>
                <w:color w:val="000000"/>
                <w:sz w:val="20"/>
              </w:rPr>
              <w:t>
07</w:t>
            </w:r>
          </w:p>
          <w:bookmarkEnd w:id="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1"/>
          <w:p>
            <w:pPr>
              <w:spacing w:after="20"/>
              <w:ind w:left="20"/>
              <w:jc w:val="both"/>
            </w:pPr>
            <w:r>
              <w:rPr>
                <w:rFonts w:ascii="Times New Roman"/>
                <w:b w:val="false"/>
                <w:i w:val="false"/>
                <w:color w:val="000000"/>
                <w:sz w:val="20"/>
              </w:rPr>
              <w:t>
12</w:t>
            </w:r>
          </w:p>
          <w:bookmarkEnd w:id="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