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a732" w14:textId="106a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22 желтоқсандағы № 146 "Денисов ауданының 2018-2020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2018 жылғы 5 қыркүйектегі № 226 шешімі. Қостанай облысының Әділет департаментінде 2018 жылғы 20 қыркүйекте № 8043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22 желтоқсандағы </w:t>
      </w:r>
      <w:r>
        <w:rPr>
          <w:rFonts w:ascii="Times New Roman"/>
          <w:b w:val="false"/>
          <w:i w:val="false"/>
          <w:color w:val="000000"/>
          <w:sz w:val="28"/>
        </w:rPr>
        <w:t>№ 146</w:t>
      </w:r>
      <w:r>
        <w:rPr>
          <w:rFonts w:ascii="Times New Roman"/>
          <w:b w:val="false"/>
          <w:i w:val="false"/>
          <w:color w:val="000000"/>
          <w:sz w:val="28"/>
        </w:rPr>
        <w:t xml:space="preserve"> "Денисов ауданының 2018-2020 жылдарға арналған бюджеті туралы" шешіміне (Нормативтік құқықтық актілерді мемлекеттік тіркеу тізілімінде № 7465 тіркелген, 2018 жылғы 19 қаңтарда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4259058,5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765222,0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3115,0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2760,0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3487961,5 мың теңге;</w:t>
      </w:r>
    </w:p>
    <w:bookmarkEnd w:id="7"/>
    <w:bookmarkStart w:name="z13" w:id="8"/>
    <w:p>
      <w:pPr>
        <w:spacing w:after="0"/>
        <w:ind w:left="0"/>
        <w:jc w:val="both"/>
      </w:pPr>
      <w:r>
        <w:rPr>
          <w:rFonts w:ascii="Times New Roman"/>
          <w:b w:val="false"/>
          <w:i w:val="false"/>
          <w:color w:val="000000"/>
          <w:sz w:val="28"/>
        </w:rPr>
        <w:t>
      2) шығындар – 4287767,8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18582,0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36075,0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17493,0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-47291,3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47291,3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15) тармақшасымен толықтырылсын:</w:t>
      </w:r>
    </w:p>
    <w:bookmarkEnd w:id="16"/>
    <w:bookmarkStart w:name="z22" w:id="17"/>
    <w:p>
      <w:pPr>
        <w:spacing w:after="0"/>
        <w:ind w:left="0"/>
        <w:jc w:val="both"/>
      </w:pPr>
      <w:r>
        <w:rPr>
          <w:rFonts w:ascii="Times New Roman"/>
          <w:b w:val="false"/>
          <w:i w:val="false"/>
          <w:color w:val="000000"/>
          <w:sz w:val="28"/>
        </w:rPr>
        <w:t>
      "15) IT сыныптарының қосымша білім беретін педагогтарының жалақысына үшін.".</w:t>
      </w:r>
    </w:p>
    <w:bookmarkEnd w:id="17"/>
    <w:bookmarkStart w:name="z23"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8"/>
    <w:bookmarkStart w:name="z24" w:id="19"/>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29" w:id="20"/>
    <w:p>
      <w:pPr>
        <w:spacing w:after="0"/>
        <w:ind w:left="0"/>
        <w:jc w:val="both"/>
      </w:pPr>
      <w:r>
        <w:rPr>
          <w:rFonts w:ascii="Times New Roman"/>
          <w:b w:val="false"/>
          <w:i w:val="false"/>
          <w:color w:val="000000"/>
          <w:sz w:val="28"/>
        </w:rPr>
        <w:t>
      КЕЛІСІЛДІ</w:t>
      </w:r>
    </w:p>
    <w:bookmarkEnd w:id="20"/>
    <w:bookmarkStart w:name="z30" w:id="21"/>
    <w:p>
      <w:pPr>
        <w:spacing w:after="0"/>
        <w:ind w:left="0"/>
        <w:jc w:val="both"/>
      </w:pPr>
      <w:r>
        <w:rPr>
          <w:rFonts w:ascii="Times New Roman"/>
          <w:b w:val="false"/>
          <w:i w:val="false"/>
          <w:color w:val="000000"/>
          <w:sz w:val="28"/>
        </w:rPr>
        <w:t>
      "Денисов ауданы әкімдігінің</w:t>
      </w:r>
    </w:p>
    <w:bookmarkEnd w:id="21"/>
    <w:bookmarkStart w:name="z31" w:id="22"/>
    <w:p>
      <w:pPr>
        <w:spacing w:after="0"/>
        <w:ind w:left="0"/>
        <w:jc w:val="both"/>
      </w:pPr>
      <w:r>
        <w:rPr>
          <w:rFonts w:ascii="Times New Roman"/>
          <w:b w:val="false"/>
          <w:i w:val="false"/>
          <w:color w:val="000000"/>
          <w:sz w:val="28"/>
        </w:rPr>
        <w:t>
      экономика және қаржы бөлімі"</w:t>
      </w:r>
    </w:p>
    <w:bookmarkEnd w:id="22"/>
    <w:bookmarkStart w:name="z32" w:id="23"/>
    <w:p>
      <w:pPr>
        <w:spacing w:after="0"/>
        <w:ind w:left="0"/>
        <w:jc w:val="both"/>
      </w:pPr>
      <w:r>
        <w:rPr>
          <w:rFonts w:ascii="Times New Roman"/>
          <w:b w:val="false"/>
          <w:i w:val="false"/>
          <w:color w:val="000000"/>
          <w:sz w:val="28"/>
        </w:rPr>
        <w:t>
      мемлекеттік мекемесінің басшысы</w:t>
      </w:r>
    </w:p>
    <w:bookmarkEnd w:id="23"/>
    <w:bookmarkStart w:name="z33" w:id="24"/>
    <w:p>
      <w:pPr>
        <w:spacing w:after="0"/>
        <w:ind w:left="0"/>
        <w:jc w:val="both"/>
      </w:pPr>
      <w:r>
        <w:rPr>
          <w:rFonts w:ascii="Times New Roman"/>
          <w:b w:val="false"/>
          <w:i w:val="false"/>
          <w:color w:val="000000"/>
          <w:sz w:val="28"/>
        </w:rPr>
        <w:t>
      ______________ Ж.М. Жалғаспаев</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5 қыркүйектегі</w:t>
            </w:r>
            <w:r>
              <w:br/>
            </w:r>
            <w:r>
              <w:rPr>
                <w:rFonts w:ascii="Times New Roman"/>
                <w:b w:val="false"/>
                <w:i w:val="false"/>
                <w:color w:val="000000"/>
                <w:sz w:val="20"/>
              </w:rPr>
              <w:t>№ 226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1-қосымша</w:t>
            </w:r>
          </w:p>
        </w:tc>
      </w:tr>
    </w:tbl>
    <w:bookmarkStart w:name="z36" w:id="25"/>
    <w:p>
      <w:pPr>
        <w:spacing w:after="0"/>
        <w:ind w:left="0"/>
        <w:jc w:val="left"/>
      </w:pPr>
      <w:r>
        <w:rPr>
          <w:rFonts w:ascii="Times New Roman"/>
          <w:b/>
          <w:i w:val="false"/>
          <w:color w:val="000000"/>
        </w:rPr>
        <w:t xml:space="preserve"> 2018 жылға арналған Денисов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3487961,5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3487961,5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3487961,5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5 қыркүйектегі</w:t>
            </w:r>
            <w:r>
              <w:br/>
            </w:r>
            <w:r>
              <w:rPr>
                <w:rFonts w:ascii="Times New Roman"/>
                <w:b w:val="false"/>
                <w:i w:val="false"/>
                <w:color w:val="000000"/>
                <w:sz w:val="20"/>
              </w:rPr>
              <w:t>№ 226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3-қосымша</w:t>
            </w:r>
          </w:p>
        </w:tc>
      </w:tr>
    </w:tbl>
    <w:bookmarkStart w:name="z39" w:id="26"/>
    <w:p>
      <w:pPr>
        <w:spacing w:after="0"/>
        <w:ind w:left="0"/>
        <w:jc w:val="left"/>
      </w:pPr>
      <w:r>
        <w:rPr>
          <w:rFonts w:ascii="Times New Roman"/>
          <w:b/>
          <w:i w:val="false"/>
          <w:color w:val="000000"/>
        </w:rPr>
        <w:t xml:space="preserve"> 2020 жылға арналған Денисов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2582752,9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5 қыркүйектегі</w:t>
            </w:r>
            <w:r>
              <w:br/>
            </w:r>
            <w:r>
              <w:rPr>
                <w:rFonts w:ascii="Times New Roman"/>
                <w:b w:val="false"/>
                <w:i w:val="false"/>
                <w:color w:val="000000"/>
                <w:sz w:val="20"/>
              </w:rPr>
              <w:t>№ 226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4-қосымша</w:t>
            </w:r>
          </w:p>
        </w:tc>
      </w:tr>
    </w:tbl>
    <w:bookmarkStart w:name="z42" w:id="27"/>
    <w:p>
      <w:pPr>
        <w:spacing w:after="0"/>
        <w:ind w:left="0"/>
        <w:jc w:val="left"/>
      </w:pPr>
      <w:r>
        <w:rPr>
          <w:rFonts w:ascii="Times New Roman"/>
          <w:b/>
          <w:i w:val="false"/>
          <w:color w:val="000000"/>
        </w:rPr>
        <w:t xml:space="preserve"> 2018 жылға арналған кенттің, ауылдың, ауылдық округтер әкімдері аппараттарының бюджеттік бағдарламалар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