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1821" w14:textId="3021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коммуналдық мемлекеттік кәсіпорындарының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15 наурыздағы № 656 қаулысы. Қостанай облысының Әділет департаментінде 2018 жылғы 11 сәуірде № 7692 болып тіркелді.</w:t>
      </w:r>
    </w:p>
    <w:p>
      <w:pPr>
        <w:spacing w:after="0"/>
        <w:ind w:left="0"/>
        <w:jc w:val="both"/>
      </w:pPr>
      <w:bookmarkStart w:name="z4" w:id="0"/>
      <w:r>
        <w:rPr>
          <w:rFonts w:ascii="Times New Roman"/>
          <w:b w:val="false"/>
          <w:i w:val="false"/>
          <w:color w:val="000000"/>
          <w:sz w:val="28"/>
        </w:rPr>
        <w:t xml:space="preserve">
      "Мемлекетік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қаласының коммуналдық мемлекеттік кәсіпорындарының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мемлекеттік активтер және сатып алу бөлімі" мемлекеттік мекемесі Қазақстан Республикасының заңнамасымен белгіленген тәртіппен:</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әкімдіктің осы қаулысы мемлекеттік тіркелгеннен кейін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15 наурыздағы</w:t>
            </w:r>
            <w:r>
              <w:br/>
            </w:r>
            <w:r>
              <w:rPr>
                <w:rFonts w:ascii="Times New Roman"/>
                <w:b w:val="false"/>
                <w:i w:val="false"/>
                <w:color w:val="000000"/>
                <w:sz w:val="20"/>
              </w:rPr>
              <w:t>№ 656 қаулысына қосымша</w:t>
            </w:r>
          </w:p>
        </w:tc>
      </w:tr>
    </w:tbl>
    <w:bookmarkStart w:name="z14" w:id="8"/>
    <w:p>
      <w:pPr>
        <w:spacing w:after="0"/>
        <w:ind w:left="0"/>
        <w:jc w:val="left"/>
      </w:pPr>
      <w:r>
        <w:rPr>
          <w:rFonts w:ascii="Times New Roman"/>
          <w:b/>
          <w:i w:val="false"/>
          <w:color w:val="000000"/>
        </w:rPr>
        <w:t xml:space="preserve"> Қостанай қаласының коммуналдық мемлекеттік кәсiпорындарының таза кірісінің бір бөлігін аудару нормативі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қаласы әкімдігінің 20.03.2025 </w:t>
      </w:r>
      <w:r>
        <w:rPr>
          <w:rFonts w:ascii="Times New Roman"/>
          <w:b w:val="false"/>
          <w:i w:val="false"/>
          <w:color w:val="ff0000"/>
          <w:sz w:val="28"/>
        </w:rPr>
        <w:t>№ 472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Қостанай қаласының коммуналдық мемлекеттік кәсiпорындарының таза кірісінің бір бөлігін Қостанай қаласының бюджетіне аудару нормативі былайша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250 000 000 теңгеден 500 000 000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tc>
      </w:tr>
    </w:tbl>
    <w:bookmarkStart w:name="z23" w:id="9"/>
    <w:p>
      <w:pPr>
        <w:spacing w:after="0"/>
        <w:ind w:left="0"/>
        <w:jc w:val="both"/>
      </w:pPr>
      <w:r>
        <w:rPr>
          <w:rFonts w:ascii="Times New Roman"/>
          <w:b w:val="false"/>
          <w:i w:val="false"/>
          <w:color w:val="000000"/>
          <w:sz w:val="28"/>
        </w:rPr>
        <w:t>
      2.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жылу энергетикалық компаниясы" мемлекеттік коммуналдық кәсіпорны үшін 2024 жылдың қорытындысы бойынша таза кірістің бір бөлігін аудару нормативі 0,1 пайыз мөлшерінде анықталсын.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