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0d9b" w14:textId="88c0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субсидиялауға жататын нақты сатып алған, пайдаланған тұқымдардың шығындарын ішінара өтеуге арналған квоталарын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11 мамырдағы № 203 қаулысы. Қостанай облысының Әділет департаментінде 2018 жылғы 29 мамырда № 7800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"Тұқым шаруашылығы туралы" 2003 жылғы 8 ақпандағы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Қазақстан Республикасы Ауыл шаруашылығы министрінің 2014 жылғы 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(Нормативтік құқықтық актілерді мемлекеттік тіркеу тізілімінде № 10190 болып тіркелген)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Облыс бойынша көзделіп отырған егіс алаңдарының құрылымына, сорт жаңарту мен сорт алмастырудың ғылыми негізделген нормаларына сүйене отырып квоталар:</w:t>
      </w:r>
    </w:p>
    <w:bookmarkEnd w:id="1"/>
    <w:bookmarkStart w:name="z6" w:id="2"/>
    <w:p>
      <w:pPr>
        <w:spacing w:after="0"/>
        <w:ind w:left="0"/>
        <w:jc w:val="both"/>
      </w:pPr>
      <w:r>
        <w:rPr>
          <w:rFonts w:ascii="Times New Roman"/>
          <w:b w:val="false"/>
          <w:i w:val="false"/>
          <w:color w:val="000000"/>
          <w:sz w:val="28"/>
        </w:rPr>
        <w:t xml:space="preserve">
      1) элиталық тұқым өсіру шаруашылықтарының нақты сатып алған бірегей тұқымдарына жұмсалған шығындарды ішінара өтеуге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элиталық тұқым өсіру шаруашылығы бір уақытта бірегей тұқым өндіруші болып табылған жағдайда, элиталық тұқым шаруашылықтардың егіске нақты пайдаланған өзі өндірген суперэлиталық тұқымдарына кеткен шығындарын ішінара өтеуге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тұқым өсіру шаруашылықтарының және ауыл шаруашылығы тауарын өндірушілердің нақты сатып алған элиталық тұқымдарына жұмсалған шығындарын ішінара өтеуге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4) тұқым өсіру шаруашылығы бір уақытта элиталық тұқым өсіру шаруашылығы болып табылған жағдайда, тұқым шаруашылықтардың егіске нақты пайдаланған өзі өндірген элиталық тұқымдарына кеткен шығындарын ішінара өтеуге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белгіленсін.</w:t>
      </w:r>
    </w:p>
    <w:bookmarkEnd w:id="5"/>
    <w:bookmarkStart w:name="z10" w:id="6"/>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мамырдағы</w:t>
            </w:r>
            <w:r>
              <w:br/>
            </w:r>
            <w:r>
              <w:rPr>
                <w:rFonts w:ascii="Times New Roman"/>
                <w:b w:val="false"/>
                <w:i w:val="false"/>
                <w:color w:val="000000"/>
                <w:sz w:val="20"/>
              </w:rPr>
              <w:t>№ 203 қаулысына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Элиталық тұқым өсіру шаруашылықтарының нақты сатып алған бірегей тұқымдарына жұмсалған шығындарды ішінара өтеуге арналған квоталар</w:t>
      </w:r>
    </w:p>
    <w:bookmarkEnd w:id="12"/>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20.07.2018 </w:t>
      </w:r>
      <w:r>
        <w:rPr>
          <w:rFonts w:ascii="Times New Roman"/>
          <w:b w:val="false"/>
          <w:i w:val="false"/>
          <w:color w:val="ff0000"/>
          <w:sz w:val="28"/>
        </w:rPr>
        <w:t>№ 335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тұқымдарының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дақылдар бойынша,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1003,7</w:t>
            </w:r>
          </w:p>
          <w:bookmarkEnd w:id="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мамырдағы</w:t>
            </w:r>
            <w:r>
              <w:br/>
            </w:r>
            <w:r>
              <w:rPr>
                <w:rFonts w:ascii="Times New Roman"/>
                <w:b w:val="false"/>
                <w:i w:val="false"/>
                <w:color w:val="000000"/>
                <w:sz w:val="20"/>
              </w:rPr>
              <w:t xml:space="preserve">№ 203 қаулысына </w:t>
            </w:r>
            <w:r>
              <w:br/>
            </w:r>
            <w:r>
              <w:rPr>
                <w:rFonts w:ascii="Times New Roman"/>
                <w:b w:val="false"/>
                <w:i w:val="false"/>
                <w:color w:val="000000"/>
                <w:sz w:val="20"/>
              </w:rPr>
              <w:t>2-қосымша</w:t>
            </w:r>
          </w:p>
        </w:tc>
      </w:tr>
    </w:tbl>
    <w:bookmarkStart w:name="z23" w:id="14"/>
    <w:p>
      <w:pPr>
        <w:spacing w:after="0"/>
        <w:ind w:left="0"/>
        <w:jc w:val="left"/>
      </w:pPr>
      <w:r>
        <w:rPr>
          <w:rFonts w:ascii="Times New Roman"/>
          <w:b/>
          <w:i w:val="false"/>
          <w:color w:val="000000"/>
        </w:rPr>
        <w:t xml:space="preserve"> Элиталық тұқым өсіру шарушылығы бір уақытта бірегей тұқым өндіруші болып табылған жағдайда, элиталық тұқым шаруашылықтардың егіске нақты пайдаланған өзі өндірген суперэлиталық тұқымдарына кеткен шығындарын ішінара өтеуге арналған квоталар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Суперэлиталық тұқымдарының барлығы, тонна</w:t>
            </w:r>
          </w:p>
          <w:bookmarkEnd w:id="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дақылдар бойынша,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1278,6</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мамырдағы</w:t>
            </w:r>
            <w:r>
              <w:br/>
            </w:r>
            <w:r>
              <w:rPr>
                <w:rFonts w:ascii="Times New Roman"/>
                <w:b w:val="false"/>
                <w:i w:val="false"/>
                <w:color w:val="000000"/>
                <w:sz w:val="20"/>
              </w:rPr>
              <w:t xml:space="preserve">№ 203 қаулысына </w:t>
            </w:r>
            <w:r>
              <w:br/>
            </w:r>
            <w:r>
              <w:rPr>
                <w:rFonts w:ascii="Times New Roman"/>
                <w:b w:val="false"/>
                <w:i w:val="false"/>
                <w:color w:val="000000"/>
                <w:sz w:val="20"/>
              </w:rPr>
              <w:t>3-қосымша</w:t>
            </w:r>
          </w:p>
        </w:tc>
      </w:tr>
    </w:tbl>
    <w:bookmarkStart w:name="z28" w:id="17"/>
    <w:p>
      <w:pPr>
        <w:spacing w:after="0"/>
        <w:ind w:left="0"/>
        <w:jc w:val="left"/>
      </w:pPr>
      <w:r>
        <w:rPr>
          <w:rFonts w:ascii="Times New Roman"/>
          <w:b/>
          <w:i w:val="false"/>
          <w:color w:val="000000"/>
        </w:rPr>
        <w:t xml:space="preserve"> Тұқым өсіру шаруашылықтарының және ауыл шаруашылығы тауарын өндірушілердің нақты сатып алған элиталық тұқымдарына жұмсалған шығындарын ішінара өтеуге арналған квоталар</w:t>
      </w:r>
    </w:p>
    <w:bookmarkEnd w:id="17"/>
    <w:p>
      <w:pPr>
        <w:spacing w:after="0"/>
        <w:ind w:left="0"/>
        <w:jc w:val="both"/>
      </w:pPr>
      <w:r>
        <w:rPr>
          <w:rFonts w:ascii="Times New Roman"/>
          <w:b w:val="false"/>
          <w:i w:val="false"/>
          <w:color w:val="ff0000"/>
          <w:sz w:val="28"/>
        </w:rPr>
        <w:t xml:space="preserve">
      Ескерту. 3-қосымша жаңа редакцияда - Қостанай облысы әкімдігінің 20.07.2018 </w:t>
      </w:r>
      <w:r>
        <w:rPr>
          <w:rFonts w:ascii="Times New Roman"/>
          <w:b w:val="false"/>
          <w:i w:val="false"/>
          <w:color w:val="ff0000"/>
          <w:sz w:val="28"/>
        </w:rPr>
        <w:t>№ 335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тұқымдарының көлемі,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жаңарту мен сорт алмастыру,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алаңдарының құрылымы,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дәнді-бұршақты дақылдар</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күнбағыс</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зығыр</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мақсары</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қыша</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біржылдық шөптер</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көпжылдық шөптер</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картоп</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Барлығы:</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4549,58</w:t>
            </w:r>
          </w:p>
        </w:tc>
      </w:tr>
    </w:tbl>
    <w:bookmarkStart w:name="z38" w:id="27"/>
    <w:p>
      <w:pPr>
        <w:spacing w:after="0"/>
        <w:ind w:left="0"/>
        <w:jc w:val="both"/>
      </w:pPr>
      <w:r>
        <w:rPr>
          <w:rFonts w:ascii="Times New Roman"/>
          <w:b w:val="false"/>
          <w:i w:val="false"/>
          <w:color w:val="000000"/>
          <w:sz w:val="28"/>
        </w:rPr>
        <w:t>
      Ескертпе: сорт жаңарту мен сорт алмастырудың ғылыми негізделген нормалары 3 % кем емес.</w:t>
      </w:r>
    </w:p>
    <w:bookmarkEnd w:id="27"/>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мамырдағы</w:t>
            </w:r>
            <w:r>
              <w:br/>
            </w:r>
            <w:r>
              <w:rPr>
                <w:rFonts w:ascii="Times New Roman"/>
                <w:b w:val="false"/>
                <w:i w:val="false"/>
                <w:color w:val="000000"/>
                <w:sz w:val="20"/>
              </w:rPr>
              <w:t>№ 203 қаулысына</w:t>
            </w:r>
            <w:r>
              <w:br/>
            </w:r>
            <w:r>
              <w:rPr>
                <w:rFonts w:ascii="Times New Roman"/>
                <w:b w:val="false"/>
                <w:i w:val="false"/>
                <w:color w:val="000000"/>
                <w:sz w:val="20"/>
              </w:rPr>
              <w:t>4-қосымша</w:t>
            </w:r>
          </w:p>
        </w:tc>
      </w:tr>
    </w:tbl>
    <w:bookmarkStart w:name="z46" w:id="28"/>
    <w:p>
      <w:pPr>
        <w:spacing w:after="0"/>
        <w:ind w:left="0"/>
        <w:jc w:val="left"/>
      </w:pPr>
      <w:r>
        <w:rPr>
          <w:rFonts w:ascii="Times New Roman"/>
          <w:b/>
          <w:i w:val="false"/>
          <w:color w:val="000000"/>
        </w:rPr>
        <w:t xml:space="preserve"> Тұқым өсіру шаруашылығы бір уақытта элиталық тұқым өсіру шаруашылығы болып табылған жағдайда, тұқым шаруашылықтардың егіске нақты пайдаланған өзі өндірген элиталық тұқымдарына кеткен шығындарын ішінара өтеуге арналған квоталар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Ауыл шаруашылығы дақылдарының атауы</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тұқымдарының көлемі,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жаңарту мен сорт алмастыру,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алаңдарының құрылымы,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бидай</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сұлы</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асбұршақ</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Барлығы:</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24499</w:t>
            </w:r>
          </w:p>
        </w:tc>
      </w:tr>
    </w:tbl>
    <w:bookmarkStart w:name="z52" w:id="34"/>
    <w:p>
      <w:pPr>
        <w:spacing w:after="0"/>
        <w:ind w:left="0"/>
        <w:jc w:val="both"/>
      </w:pPr>
      <w:r>
        <w:rPr>
          <w:rFonts w:ascii="Times New Roman"/>
          <w:b w:val="false"/>
          <w:i w:val="false"/>
          <w:color w:val="000000"/>
          <w:sz w:val="28"/>
        </w:rPr>
        <w:t>
      Ескертпе: сорт жаңарту мен сорт алмастырудың ғылыми негізделген нормалары 3% кем емес.</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