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a421" w14:textId="ef7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30 желтоқсандағқы № 20/163 "2018 – 2020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2018 жылғы 21 желтоқсандағы № 29/238 шешімі. Маңғыстау облысы Әділет департаментінде 2018 жылғы 28 желтоқсанда № 3764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2018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№27/231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2017 жылғы 26 желтоқсандағы №20/156 "2018-2020 жылдарға арналған аудандық бюджет туралы" шешіміне өзгерістер енгізу туралы" (нормативтік құқықтық актілерді мемлекеттік тіркеу Тізілімінде №3723 болып тіркелген) шешіміне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№20/163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Боранқұл ауылының бюджеті туралы" шешіміне (нормативтік құқықтық актілерді мемлекеттік тіркеу Тізілімінде №3518 болып тіркелген, 2018 жылғы 26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Боранқұл ауылының бюджеті сәйкесінше 1, 2 және 3 қосымшаларға сәйкес, оның ішінде 2018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- 43 235,0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257 93,0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- 4 102,0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- 13 340,0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43 235,0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 0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2018 жылға Боранқұл ауылы бюджетіне 13 340,0 мың теңге сомасында субвенция бөлінгені қаперге алынсын.";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аудан әкімінің орынбасары Қ.Әбілшеевке жүктелсін.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енгізілсін.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№29/238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Боранқұл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