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9a5c" w14:textId="0869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27 ақпандағы №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2018 жылғы 28 желтоқсандағы № 67/01 қаулысы. Қарағанды облысының Әділет департаментінде 2018 жылғы 29 желтоқсанда № 5107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Білім және ғылым министрінің 2018 жылғы 2 сәуірдегі № 124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Қазақстан Республикасының Білім және ғылым министрінің 2017 жылғы 7 тамыздағы № 396 бұйрығына өзгеріс енгізу туралы" (Нормативтік құқықтық актілерді мемлекеттік тіркеу тізілімінде № 16806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2018 жылғы 27 ақпандағы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(Нормативтік құқықтық актілерді мемлекеттік тіркеу тізілімінде № 4656 болып тіркелген, Қазақстан Республикасы нормативтік құқықтық актілерінің эталондық бақылау банкінде электрондық түрде 2018 жылғы 28 наурызда жарияланған) </w:t>
      </w:r>
      <w:r>
        <w:rPr>
          <w:rFonts w:ascii="Times New Roman"/>
          <w:b w:val="false"/>
          <w:i w:val="false"/>
          <w:color w:val="000000"/>
          <w:sz w:val="28"/>
        </w:rPr>
        <w:t xml:space="preserve">қаулысына </w:t>
      </w:r>
      <w:r>
        <w:rPr>
          <w:rFonts w:ascii="Times New Roman"/>
          <w:b w:val="false"/>
          <w:i w:val="false"/>
          <w:color w:val="000000"/>
          <w:sz w:val="28"/>
        </w:rPr>
        <w:t>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08/02 қаулысымен бекітілген</w:t>
            </w:r>
          </w:p>
        </w:tc>
      </w:tr>
    </w:tbl>
    <w:bookmarkStart w:name="z16" w:id="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Мемлекеттік көрсетілетін қызмет Қарағанды облысының жергілікті атқарушы органымен (бұдан әрі – қызмет беруші) Қазақстан Республикасы Білім және ғылым министрінің 2017 жылғы 7 тамыздағы № 396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 бекіту туралы" (Нормативтік құқықтық актілерді мемлекеттік тіркеу тізілімінде №15744 болып тіркелген) бұйрығымен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 xml:space="preserve">стандарты </w:t>
      </w:r>
      <w:r>
        <w:rPr>
          <w:rFonts w:ascii="Times New Roman"/>
          <w:b w:val="false"/>
          <w:i w:val="false"/>
          <w:color w:val="000000"/>
          <w:sz w:val="28"/>
        </w:rPr>
        <w:t xml:space="preserve"> (бұдан әрі – Стандарт) негізінде көрсетіледі.</w:t>
      </w:r>
    </w:p>
    <w:bookmarkEnd w:id="7"/>
    <w:bookmarkStart w:name="z19"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20"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1" w:id="10"/>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 </w:t>
      </w:r>
    </w:p>
    <w:bookmarkEnd w:id="10"/>
    <w:bookmarkStart w:name="z22" w:id="11"/>
    <w:p>
      <w:pPr>
        <w:spacing w:after="0"/>
        <w:ind w:left="0"/>
        <w:jc w:val="both"/>
      </w:pPr>
      <w:r>
        <w:rPr>
          <w:rFonts w:ascii="Times New Roman"/>
          <w:b w:val="false"/>
          <w:i w:val="false"/>
          <w:color w:val="000000"/>
          <w:sz w:val="28"/>
        </w:rPr>
        <w:t>
      2. Мемлекеттік көрсетілетін қызметті көрсету нысаны: қағаз жүзінде.</w:t>
      </w:r>
    </w:p>
    <w:bookmarkEnd w:id="11"/>
    <w:bookmarkStart w:name="z23" w:id="12"/>
    <w:p>
      <w:pPr>
        <w:spacing w:after="0"/>
        <w:ind w:left="0"/>
        <w:jc w:val="both"/>
      </w:pPr>
      <w:r>
        <w:rPr>
          <w:rFonts w:ascii="Times New Roman"/>
          <w:b w:val="false"/>
          <w:i w:val="false"/>
          <w:color w:val="000000"/>
          <w:sz w:val="28"/>
        </w:rPr>
        <w:t>
      3. Мемлекеттік қызметті көрсету нәтижесі – Стандарттың 1 – қосымшасына сәйкес нысан бойынша тегін тамақтануды беру туралы хабарлама.</w:t>
      </w:r>
    </w:p>
    <w:bookmarkEnd w:id="12"/>
    <w:bookmarkStart w:name="z24" w:id="13"/>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3"/>
    <w:bookmarkStart w:name="z25" w:id="1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4"/>
    <w:bookmarkStart w:name="z26" w:id="1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алушының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 болып табылады.</w:t>
      </w:r>
    </w:p>
    <w:bookmarkEnd w:id="15"/>
    <w:bookmarkStart w:name="z27" w:id="16"/>
    <w:p>
      <w:pPr>
        <w:spacing w:after="0"/>
        <w:ind w:left="0"/>
        <w:jc w:val="both"/>
      </w:pPr>
      <w:r>
        <w:rPr>
          <w:rFonts w:ascii="Times New Roman"/>
          <w:b w:val="false"/>
          <w:i w:val="false"/>
          <w:color w:val="000000"/>
          <w:sz w:val="28"/>
        </w:rPr>
        <w:t>
      5. Мемлекеттiк қызмет көрсету процесiнiң құрамына кiретiн рәсiмдердің (iс-қимылдардың) мазмұны, оның орындалу ұзақтығы:</w:t>
      </w:r>
    </w:p>
    <w:bookmarkEnd w:id="16"/>
    <w:bookmarkStart w:name="z28" w:id="17"/>
    <w:p>
      <w:pPr>
        <w:spacing w:after="0"/>
        <w:ind w:left="0"/>
        <w:jc w:val="both"/>
      </w:pPr>
      <w:r>
        <w:rPr>
          <w:rFonts w:ascii="Times New Roman"/>
          <w:b w:val="false"/>
          <w:i w:val="false"/>
          <w:color w:val="000000"/>
          <w:sz w:val="28"/>
        </w:rPr>
        <w:t>
      1) көрсетілетін қызметті берушінің кеңсе қызметкерінің құжаттарды қабылдауы мен тіркеуі, құжаттарды қызметті берушінің басшысына қарастыруға беруі 15 (он бес) минуттың ішінде;</w:t>
      </w:r>
    </w:p>
    <w:bookmarkEnd w:id="17"/>
    <w:bookmarkStart w:name="z29" w:id="18"/>
    <w:p>
      <w:pPr>
        <w:spacing w:after="0"/>
        <w:ind w:left="0"/>
        <w:jc w:val="both"/>
      </w:pPr>
      <w:r>
        <w:rPr>
          <w:rFonts w:ascii="Times New Roman"/>
          <w:b w:val="false"/>
          <w:i w:val="false"/>
          <w:color w:val="000000"/>
          <w:sz w:val="28"/>
        </w:rPr>
        <w:t>
      рәсімнің (іс-қимылдың) нәтижесі - құжаттарды көрсетілетін қызметті берушінің басшысының қарауына жолдауы;</w:t>
      </w:r>
    </w:p>
    <w:bookmarkEnd w:id="18"/>
    <w:bookmarkStart w:name="z30" w:id="19"/>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19"/>
    <w:bookmarkStart w:name="z31" w:id="20"/>
    <w:p>
      <w:pPr>
        <w:spacing w:after="0"/>
        <w:ind w:left="0"/>
        <w:jc w:val="both"/>
      </w:pPr>
      <w:r>
        <w:rPr>
          <w:rFonts w:ascii="Times New Roman"/>
          <w:b w:val="false"/>
          <w:i w:val="false"/>
          <w:color w:val="000000"/>
          <w:sz w:val="28"/>
        </w:rPr>
        <w:t>
      рәсімнің (іс-қимылдың) нәтижесі - орындау үшін көрсетілетін қызметті берушінің жауапты маманды анықтауы;</w:t>
      </w:r>
    </w:p>
    <w:bookmarkEnd w:id="20"/>
    <w:bookmarkStart w:name="z32" w:id="21"/>
    <w:p>
      <w:pPr>
        <w:spacing w:after="0"/>
        <w:ind w:left="0"/>
        <w:jc w:val="both"/>
      </w:pPr>
      <w:r>
        <w:rPr>
          <w:rFonts w:ascii="Times New Roman"/>
          <w:b w:val="false"/>
          <w:i w:val="false"/>
          <w:color w:val="000000"/>
          <w:sz w:val="28"/>
        </w:rPr>
        <w:t>
      3) көрсетілетін қызметті берушінің жауапты маманы құжаттарды қарауы және мемлекеттік көрсетілетін қызмет нәтижесін немесе Стандарттың 10-тармағына қарастырылған негіздемелерімен мемлекеттік қызметті көрсетуден бас тартуды дайындауы 7 (жеті) жұмыс күні ішінде;</w:t>
      </w:r>
    </w:p>
    <w:bookmarkEnd w:id="21"/>
    <w:bookmarkStart w:name="z33" w:id="22"/>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немесе мемлекеттік қызметті көрсетуден бас тартуды көрсетілетін қызметті берушінің басшысына қол қоюға жолдауы;</w:t>
      </w:r>
    </w:p>
    <w:bookmarkEnd w:id="22"/>
    <w:bookmarkStart w:name="z34" w:id="23"/>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немесе мемлекеттік қызметті көрсетуден бас тартуға қол қоюы 15 (он бес) минуттың ішінде;</w:t>
      </w:r>
    </w:p>
    <w:bookmarkEnd w:id="23"/>
    <w:bookmarkStart w:name="z35" w:id="24"/>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 немесе мемлекеттік қызметті көрсетуден бас тартуы көрсетілетін қызметті берушінің кеңсесіне тіркеуге жолдануы;</w:t>
      </w:r>
    </w:p>
    <w:bookmarkEnd w:id="24"/>
    <w:bookmarkStart w:name="z36" w:id="25"/>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немесе мемлекеттік қызметті көрсетуден бас тартуды көрсетілетін қызметті алушыға 15 (он бес) минуттың ішінде ұсынуы не мемлекеттік көрсетілетін қызмет нәтижесін немесе мемлекеттік қызметті көрсетуден бас тартуды Мемлекеттік корпорацияға жеткізуді қамтамасыз етуі;</w:t>
      </w:r>
    </w:p>
    <w:bookmarkEnd w:id="25"/>
    <w:bookmarkStart w:name="z37" w:id="26"/>
    <w:p>
      <w:pPr>
        <w:spacing w:after="0"/>
        <w:ind w:left="0"/>
        <w:jc w:val="both"/>
      </w:pPr>
      <w:r>
        <w:rPr>
          <w:rFonts w:ascii="Times New Roman"/>
          <w:b w:val="false"/>
          <w:i w:val="false"/>
          <w:color w:val="000000"/>
          <w:sz w:val="28"/>
        </w:rPr>
        <w:t>
      рәсімнің (іс-қимылдың) нәтижесі - мемлекеттік көрсетілетін қызмет нәтижесін немесе мемлекеттік қызметті көрсетуден бас тартуды көрсетілетін қызметті алушыға беруі не мемлекеттік көрсетілетін қызмет нәтижесін немесе мемлекеттік қызметті көрсетуден бас тартуды Мемлекеттік корпорацияға жеткізуді қамтамасыз етуі.</w:t>
      </w:r>
    </w:p>
    <w:bookmarkEnd w:id="26"/>
    <w:bookmarkStart w:name="z38" w:id="27"/>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39" w:id="28"/>
    <w:p>
      <w:pPr>
        <w:spacing w:after="0"/>
        <w:ind w:left="0"/>
        <w:jc w:val="both"/>
      </w:pPr>
      <w:r>
        <w:rPr>
          <w:rFonts w:ascii="Times New Roman"/>
          <w:b w:val="false"/>
          <w:i w:val="false"/>
          <w:color w:val="000000"/>
          <w:sz w:val="28"/>
        </w:rPr>
        <w:t>
      6. Мемлекеттік қызметті көрсету рәсіміне қатысатын көрсетілетін қызметті берушінің құрылымдық бөлімшелер (қызметкерлерінің) тізілімі:</w:t>
      </w:r>
    </w:p>
    <w:bookmarkEnd w:id="28"/>
    <w:bookmarkStart w:name="z40"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1"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2" w:id="31"/>
    <w:p>
      <w:pPr>
        <w:spacing w:after="0"/>
        <w:ind w:left="0"/>
        <w:jc w:val="both"/>
      </w:pPr>
      <w:r>
        <w:rPr>
          <w:rFonts w:ascii="Times New Roman"/>
          <w:b w:val="false"/>
          <w:i w:val="false"/>
          <w:color w:val="000000"/>
          <w:sz w:val="28"/>
        </w:rPr>
        <w:t>
      3) көрсетілетін қызметті берушінің жауапты маманы.</w:t>
      </w:r>
    </w:p>
    <w:bookmarkEnd w:id="31"/>
    <w:bookmarkStart w:name="z43" w:id="32"/>
    <w:p>
      <w:pPr>
        <w:spacing w:after="0"/>
        <w:ind w:left="0"/>
        <w:jc w:val="both"/>
      </w:pPr>
      <w:r>
        <w:rPr>
          <w:rFonts w:ascii="Times New Roman"/>
          <w:b w:val="false"/>
          <w:i w:val="false"/>
          <w:color w:val="000000"/>
          <w:sz w:val="28"/>
        </w:rPr>
        <w:t>
      7. Құрылымдық бөлімшелерінің (қызметкерлердің) мемлекеттік қызметті көрсету үшін қажетті әрбір рәсімдемелердің (іс-қимылдардың) бірізділігін сипаттау:</w:t>
      </w:r>
    </w:p>
    <w:bookmarkEnd w:id="32"/>
    <w:bookmarkStart w:name="z44" w:id="33"/>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қабылдауы және тіркеуі, құжаттарды көрсетілетін қызметті берушінің басшысына беруі 15 (он бес) минуттың ішінде;</w:t>
      </w:r>
    </w:p>
    <w:bookmarkEnd w:id="33"/>
    <w:bookmarkStart w:name="z45" w:id="34"/>
    <w:p>
      <w:pPr>
        <w:spacing w:after="0"/>
        <w:ind w:left="0"/>
        <w:jc w:val="both"/>
      </w:pPr>
      <w:r>
        <w:rPr>
          <w:rFonts w:ascii="Times New Roman"/>
          <w:b w:val="false"/>
          <w:i w:val="false"/>
          <w:color w:val="000000"/>
          <w:sz w:val="28"/>
        </w:rPr>
        <w:t>
      2) көрсетілетін қызметті берушінің басшысының құжаттарды қарауы, жауапты маманды белгілеуі 15 (он бес) минуттың ішінде;</w:t>
      </w:r>
    </w:p>
    <w:bookmarkEnd w:id="34"/>
    <w:bookmarkStart w:name="z46" w:id="35"/>
    <w:p>
      <w:pPr>
        <w:spacing w:after="0"/>
        <w:ind w:left="0"/>
        <w:jc w:val="both"/>
      </w:pPr>
      <w:r>
        <w:rPr>
          <w:rFonts w:ascii="Times New Roman"/>
          <w:b w:val="false"/>
          <w:i w:val="false"/>
          <w:color w:val="000000"/>
          <w:sz w:val="28"/>
        </w:rPr>
        <w:t xml:space="preserve">
      3) көрсетілетін қызметті берушінің жауапты маманы құжаттарды қарауы және мемлекеттік көрсетілетін қызмет нәтижесін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қарастырылған негіздемелерімен мемлекеттік қызметті көрсетуден бас тартуды дайындауы 7 (жеті) жұмыс күні ішінде;</w:t>
      </w:r>
    </w:p>
    <w:bookmarkEnd w:id="35"/>
    <w:bookmarkStart w:name="z47" w:id="36"/>
    <w:p>
      <w:pPr>
        <w:spacing w:after="0"/>
        <w:ind w:left="0"/>
        <w:jc w:val="both"/>
      </w:pPr>
      <w:r>
        <w:rPr>
          <w:rFonts w:ascii="Times New Roman"/>
          <w:b w:val="false"/>
          <w:i w:val="false"/>
          <w:color w:val="000000"/>
          <w:sz w:val="28"/>
        </w:rPr>
        <w:t>
      4) көрсетілетін қызметті берушінің басшысының мемлекеттік көрсетілетін қызмет нәтижесіне немесе мемлекеттік қызметті көрсетуден бас тартуға қол қоюы 15 (он бес) минуттың ішінде;</w:t>
      </w:r>
    </w:p>
    <w:bookmarkEnd w:id="36"/>
    <w:bookmarkStart w:name="z48" w:id="37"/>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немесе мемлекеттік қызметті көрсетуден бас тартуды көрсетілетін қызметті алушыға 15 (он бес) минуттың ішінде ұсынуы не мемлекеттік көрсетілетін қызмет нәтижесін немесе мемлекеттік қызметті көрсетуден бас тартуды Мемлекеттік корпорацияға жеткізуді қамтамасыз етуі.</w:t>
      </w:r>
    </w:p>
    <w:bookmarkEnd w:id="37"/>
    <w:bookmarkStart w:name="z49" w:id="38"/>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8"/>
    <w:bookmarkStart w:name="z50" w:id="39"/>
    <w:p>
      <w:pPr>
        <w:spacing w:after="0"/>
        <w:ind w:left="0"/>
        <w:jc w:val="both"/>
      </w:pPr>
      <w:r>
        <w:rPr>
          <w:rFonts w:ascii="Times New Roman"/>
          <w:b w:val="false"/>
          <w:i w:val="false"/>
          <w:color w:val="000000"/>
          <w:sz w:val="28"/>
        </w:rPr>
        <w:t>
      8. Әрбір рәсімнің (іс-қимылдың) ұзақтығын көрсете отырып, Мемлекеттік корпорацияға жүгіну тәртібін сипаттау:</w:t>
      </w:r>
    </w:p>
    <w:bookmarkEnd w:id="39"/>
    <w:bookmarkStart w:name="z51" w:id="40"/>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p>
    <w:bookmarkEnd w:id="40"/>
    <w:bookmarkStart w:name="z52" w:id="41"/>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bookmarkEnd w:id="41"/>
    <w:bookmarkStart w:name="z53" w:id="42"/>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сенімхат бойынша (нотариалды түрде куәландырылған сенімхат болған жағдайда) деректерін енгізуі;</w:t>
      </w:r>
    </w:p>
    <w:bookmarkEnd w:id="42"/>
    <w:bookmarkStart w:name="z54" w:id="43"/>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сенімхат деректері туралы сұрауды жіберу;</w:t>
      </w:r>
    </w:p>
    <w:bookmarkEnd w:id="43"/>
    <w:bookmarkStart w:name="z55" w:id="44"/>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сенімхат деректерінің бар болуын тексеру;</w:t>
      </w:r>
    </w:p>
    <w:bookmarkEnd w:id="44"/>
    <w:bookmarkStart w:name="z56" w:id="45"/>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сенімхат деректерінің болмауына байланысты, деректерді алу мүмкін болмауы туралы хабарламаны қалыптастыру;</w:t>
      </w:r>
    </w:p>
    <w:bookmarkEnd w:id="45"/>
    <w:bookmarkStart w:name="z57" w:id="46"/>
    <w:p>
      <w:pPr>
        <w:spacing w:after="0"/>
        <w:ind w:left="0"/>
        <w:jc w:val="both"/>
      </w:pPr>
      <w:r>
        <w:rPr>
          <w:rFonts w:ascii="Times New Roman"/>
          <w:b w:val="false"/>
          <w:i w:val="false"/>
          <w:color w:val="000000"/>
          <w:sz w:val="28"/>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End w:id="46"/>
    <w:bookmarkStart w:name="z58" w:id="47"/>
    <w:p>
      <w:pPr>
        <w:spacing w:after="0"/>
        <w:ind w:left="0"/>
        <w:jc w:val="both"/>
      </w:pPr>
      <w:r>
        <w:rPr>
          <w:rFonts w:ascii="Times New Roman"/>
          <w:b w:val="false"/>
          <w:i w:val="false"/>
          <w:color w:val="000000"/>
          <w:sz w:val="28"/>
        </w:rPr>
        <w:t>
      8) 6 процесс – ӨЭҮШ АЖО-да электрондық құжатты тіркеу;</w:t>
      </w:r>
    </w:p>
    <w:bookmarkEnd w:id="47"/>
    <w:bookmarkStart w:name="z59" w:id="48"/>
    <w:p>
      <w:pPr>
        <w:spacing w:after="0"/>
        <w:ind w:left="0"/>
        <w:jc w:val="both"/>
      </w:pPr>
      <w:r>
        <w:rPr>
          <w:rFonts w:ascii="Times New Roman"/>
          <w:b w:val="false"/>
          <w:i w:val="false"/>
          <w:color w:val="000000"/>
          <w:sz w:val="28"/>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 (өндеуі);</w:t>
      </w:r>
    </w:p>
    <w:bookmarkEnd w:id="48"/>
    <w:bookmarkStart w:name="z60" w:id="49"/>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49"/>
    <w:bookmarkStart w:name="z61" w:id="50"/>
    <w:p>
      <w:pPr>
        <w:spacing w:after="0"/>
        <w:ind w:left="0"/>
        <w:jc w:val="both"/>
      </w:pPr>
      <w:r>
        <w:rPr>
          <w:rFonts w:ascii="Times New Roman"/>
          <w:b w:val="false"/>
          <w:i w:val="false"/>
          <w:color w:val="000000"/>
          <w:sz w:val="28"/>
        </w:rPr>
        <w:t>
      11) 8 процесс – көрсетілетін қызметті алушының Мемлекеттік корпорация операторы арқылы ӨЭҮШ АЖО-да қалыптастырылған қызметтің нәтижесін алуы.</w:t>
      </w:r>
    </w:p>
    <w:bookmarkEnd w:id="50"/>
    <w:bookmarkStart w:name="z62" w:id="51"/>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қосымшасына сәйкес мемлекеттік көрсетілетін қызметтің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орта білімнен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кейінгі білім беру ұйымдарындағы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тәрбиеленушілер мен білім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алушылардың жекелеген санаттағы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азаматтарына, сондай-ақ, қорғаншылық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(қамқоршылықтағы) пен патронаттағы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тұлғаларына тегін тамақтандыруды ұсыну"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қосымша </w:t>
            </w:r>
          </w:p>
        </w:tc>
      </w:tr>
    </w:tbl>
    <w:bookmarkStart w:name="z72" w:id="52"/>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bookmarkEnd w:id="52"/>
    <w:bookmarkStart w:name="z7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4"/>
    <w:p>
      <w:pPr>
        <w:spacing w:after="0"/>
        <w:ind w:left="0"/>
        <w:jc w:val="both"/>
      </w:pPr>
      <w:r>
        <w:rPr>
          <w:rFonts w:ascii="Times New Roman"/>
          <w:b w:val="false"/>
          <w:i w:val="false"/>
          <w:color w:val="000000"/>
          <w:sz w:val="28"/>
        </w:rPr>
        <w:t>
      Шартты белгілер:</w:t>
      </w:r>
    </w:p>
    <w:bookmarkEnd w:id="54"/>
    <w:bookmarkStart w:name="z7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